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2D1E1B">
        <w:rPr>
          <w:sz w:val="22"/>
          <w:szCs w:val="22"/>
        </w:rPr>
        <w:t>2222</w:t>
      </w:r>
      <w:r w:rsidR="005B6C66">
        <w:rPr>
          <w:sz w:val="22"/>
          <w:szCs w:val="22"/>
        </w:rPr>
        <w:t xml:space="preserve"> р от 16.09.2025 г.</w:t>
      </w:r>
      <w:r w:rsidR="00E40223">
        <w:rPr>
          <w:sz w:val="22"/>
          <w:szCs w:val="22"/>
        </w:rPr>
        <w:t>, № 2213 р от 24.09.2025 г., № 2214 р от 24.09.2025 г., № 2215 р от 24.09.2025 г., № 2216 р от 24.09.2025 г., № 2217 р от 24.09.2025 г., № 2218 р от 24.09.2025 г., № 2220 р от 24.09.2025 г., № 2221 р от 24.09.2025 г., № 2219 р от 24.09.2025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967FA4">
        <w:rPr>
          <w:sz w:val="22"/>
          <w:szCs w:val="22"/>
        </w:rPr>
        <w:t>30</w:t>
      </w:r>
      <w:r w:rsidR="005B6C66">
        <w:rPr>
          <w:sz w:val="22"/>
          <w:szCs w:val="22"/>
        </w:rPr>
        <w:t xml:space="preserve"> сентября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E40223">
        <w:rPr>
          <w:sz w:val="22"/>
          <w:szCs w:val="22"/>
        </w:rPr>
        <w:t>13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E40223">
        <w:rPr>
          <w:sz w:val="22"/>
          <w:szCs w:val="22"/>
        </w:rPr>
        <w:t>14</w:t>
      </w:r>
      <w:r w:rsidR="005B6C66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E40223">
        <w:rPr>
          <w:sz w:val="22"/>
          <w:szCs w:val="22"/>
        </w:rPr>
        <w:t>15</w:t>
      </w:r>
      <w:bookmarkStart w:id="0" w:name="_GoBack"/>
      <w:bookmarkEnd w:id="0"/>
      <w:r w:rsidR="005B6C66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2D1E1B" w:rsidP="002D1E1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 w:rsidR="005C6B5A"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6г/79</w:t>
            </w:r>
            <w:r w:rsidR="00D838AB"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5C6B5A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A81F32">
              <w:rPr>
                <w:sz w:val="22"/>
                <w:szCs w:val="22"/>
              </w:rPr>
              <w:t>1303</w:t>
            </w:r>
            <w:r w:rsidR="005C6B5A">
              <w:rPr>
                <w:sz w:val="22"/>
                <w:szCs w:val="22"/>
              </w:rPr>
              <w:t>20:265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5C6B5A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967FA4" w:rsidRDefault="005C6B5A" w:rsidP="00D838AB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D838AB" w:rsidRPr="00967FA4" w:rsidRDefault="00D838AB" w:rsidP="00D838AB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80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81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lastRenderedPageBreak/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82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83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84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85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>лица Зеленая, земельный участок 6г/86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t xml:space="preserve">Астраханская область, муниципальный район </w:t>
            </w:r>
            <w:r w:rsidRPr="002D1E1B">
              <w:rPr>
                <w:sz w:val="22"/>
                <w:szCs w:val="22"/>
              </w:rPr>
              <w:lastRenderedPageBreak/>
              <w:t>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87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148326,34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5C6B5A" w:rsidP="005C6B5A">
            <w:pPr>
              <w:jc w:val="center"/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4450</w:t>
            </w:r>
          </w:p>
          <w:p w:rsidR="005C6B5A" w:rsidRPr="00967FA4" w:rsidRDefault="005C6B5A" w:rsidP="005C6B5A">
            <w:pPr>
              <w:rPr>
                <w:sz w:val="22"/>
                <w:szCs w:val="22"/>
              </w:rPr>
            </w:pPr>
          </w:p>
        </w:tc>
      </w:tr>
      <w:tr w:rsidR="005C6B5A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D1E1B">
              <w:rPr>
                <w:sz w:val="22"/>
                <w:szCs w:val="22"/>
              </w:rPr>
              <w:lastRenderedPageBreak/>
              <w:t>Астраханская область, муниципальный район Приволжский, сельское поселение село Карагали, село Карагали, у</w:t>
            </w:r>
            <w:r>
              <w:rPr>
                <w:sz w:val="22"/>
                <w:szCs w:val="22"/>
              </w:rPr>
              <w:t xml:space="preserve">лица Зеленая, земельный участок </w:t>
            </w:r>
            <w:r w:rsidRPr="002D1E1B">
              <w:rPr>
                <w:sz w:val="22"/>
                <w:szCs w:val="22"/>
              </w:rPr>
              <w:t>6г/</w:t>
            </w:r>
            <w:r>
              <w:rPr>
                <w:sz w:val="22"/>
                <w:szCs w:val="22"/>
              </w:rPr>
              <w:t>88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Default="00967FA4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5C6B5A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30:09:130320:274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967FA4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181989,05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F81834" w:rsidRDefault="00967FA4" w:rsidP="005C6B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A" w:rsidRPr="00967FA4" w:rsidRDefault="00967FA4" w:rsidP="005C6B5A">
            <w:pPr>
              <w:rPr>
                <w:sz w:val="22"/>
                <w:szCs w:val="22"/>
              </w:rPr>
            </w:pPr>
            <w:r w:rsidRPr="00967FA4">
              <w:rPr>
                <w:sz w:val="22"/>
                <w:szCs w:val="22"/>
              </w:rPr>
              <w:t>5460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5C6173" w:rsidRDefault="0097213C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</w:t>
      </w:r>
      <w:r w:rsidR="00521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521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-10</w:t>
      </w:r>
      <w:r w:rsidR="00E80E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proofErr w:type="spellStart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C223F8" w:rsidRDefault="005C6173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E80E49" w:rsidRPr="00E80E49" w:rsidRDefault="00E80E49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E80E49">
        <w:rPr>
          <w:rFonts w:ascii="Times New Roman" w:hAnsi="Times New Roman" w:cs="Times New Roman"/>
          <w:sz w:val="24"/>
          <w:szCs w:val="24"/>
        </w:rPr>
        <w:t>село Карагали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E80E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село Карагали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5B6C66" w:rsidRPr="005B6C66" w:rsidRDefault="005B6C66" w:rsidP="005B6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B6C66" w:rsidRPr="005B6C66" w:rsidRDefault="005B6C66" w:rsidP="005B6C6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B6C66" w:rsidRPr="005B6C66" w:rsidRDefault="005B6C66" w:rsidP="005B6C6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B6C66" w:rsidRPr="005B6C66" w:rsidRDefault="005B6C66" w:rsidP="005B6C66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5B6C66" w:rsidRPr="005B6C66" w:rsidRDefault="005B6C66" w:rsidP="005B6C66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r w:rsidR="00A2001B"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– 5</w:t>
      </w: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="005218BC">
        <w:rPr>
          <w:rFonts w:ascii="Times New Roman" w:hAnsi="Times New Roman" w:cs="Times New Roman"/>
          <w:sz w:val="24"/>
          <w:szCs w:val="24"/>
        </w:rPr>
        <w:t>.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5218B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 </w:t>
      </w:r>
      <w:r w:rsidR="0097213C">
        <w:rPr>
          <w:rFonts w:ascii="Times New Roman" w:hAnsi="Times New Roman" w:cs="Times New Roman"/>
        </w:rPr>
        <w:t>1</w:t>
      </w:r>
      <w:r w:rsidR="005218BC">
        <w:rPr>
          <w:rFonts w:ascii="Times New Roman" w:hAnsi="Times New Roman" w:cs="Times New Roman"/>
        </w:rPr>
        <w:t>-10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ПВ</w:t>
      </w:r>
      <w:r w:rsidR="00570611">
        <w:rPr>
          <w:rFonts w:ascii="Times New Roman" w:hAnsi="Times New Roman" w:cs="Times New Roman"/>
        </w:rPr>
        <w:t>-17/</w:t>
      </w:r>
      <w:r w:rsidR="00CD57C1">
        <w:rPr>
          <w:rFonts w:ascii="Times New Roman" w:hAnsi="Times New Roman" w:cs="Times New Roman"/>
        </w:rPr>
        <w:t>16422</w:t>
      </w:r>
      <w:r w:rsidR="0097213C">
        <w:rPr>
          <w:rFonts w:ascii="Times New Roman" w:hAnsi="Times New Roman" w:cs="Times New Roman"/>
        </w:rPr>
        <w:t xml:space="preserve"> от </w:t>
      </w:r>
      <w:r w:rsidR="00E80E49">
        <w:rPr>
          <w:rFonts w:ascii="Times New Roman" w:hAnsi="Times New Roman" w:cs="Times New Roman"/>
        </w:rPr>
        <w:t>2</w:t>
      </w:r>
      <w:r w:rsidR="00CD57C1">
        <w:rPr>
          <w:rFonts w:ascii="Times New Roman" w:hAnsi="Times New Roman" w:cs="Times New Roman"/>
        </w:rPr>
        <w:t>5</w:t>
      </w:r>
      <w:r w:rsidR="00E80E49">
        <w:rPr>
          <w:rFonts w:ascii="Times New Roman" w:hAnsi="Times New Roman" w:cs="Times New Roman"/>
        </w:rPr>
        <w:t>.08</w:t>
      </w:r>
      <w:r w:rsidR="00570611">
        <w:rPr>
          <w:rFonts w:ascii="Times New Roman" w:hAnsi="Times New Roman" w:cs="Times New Roman"/>
        </w:rPr>
        <w:t>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97213C">
        <w:rPr>
          <w:rFonts w:ascii="Times New Roman" w:hAnsi="Times New Roman" w:cs="Times New Roman"/>
        </w:rPr>
        <w:t xml:space="preserve"> по адресу:</w:t>
      </w:r>
      <w:r w:rsidR="00CD57C1">
        <w:t xml:space="preserve"> </w:t>
      </w:r>
      <w:r w:rsidR="00CD57C1" w:rsidRPr="00CD57C1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село Карагали, село Карагали, улица Зеленая, земельный участок 6г/</w:t>
      </w:r>
      <w:r w:rsidR="00CD57C1">
        <w:rPr>
          <w:rFonts w:ascii="Times New Roman" w:hAnsi="Times New Roman" w:cs="Times New Roman"/>
        </w:rPr>
        <w:t xml:space="preserve">79, 80, 81, 82. 83, 84, 8 86, 87, 88 </w:t>
      </w:r>
      <w:r w:rsidR="004F7302">
        <w:rPr>
          <w:rFonts w:ascii="Times New Roman" w:hAnsi="Times New Roman" w:cs="Times New Roman"/>
        </w:rPr>
        <w:t>к сетям инженерно-технического обеспечения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 № </w:t>
      </w:r>
      <w:r w:rsidR="00E80E49">
        <w:rPr>
          <w:rFonts w:ascii="Times New Roman" w:hAnsi="Times New Roman" w:cs="Times New Roman"/>
        </w:rPr>
        <w:t>2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CD57C1">
        <w:rPr>
          <w:rFonts w:ascii="Times New Roman" w:hAnsi="Times New Roman" w:cs="Times New Roman"/>
        </w:rPr>
        <w:t>325</w:t>
      </w:r>
      <w:r w:rsidRPr="002453F9">
        <w:rPr>
          <w:rFonts w:ascii="Times New Roman" w:hAnsi="Times New Roman" w:cs="Times New Roman"/>
        </w:rPr>
        <w:t xml:space="preserve"> от </w:t>
      </w:r>
      <w:r w:rsidR="00CD57C1">
        <w:rPr>
          <w:rFonts w:ascii="Times New Roman" w:hAnsi="Times New Roman" w:cs="Times New Roman"/>
        </w:rPr>
        <w:t>10.04.2024</w:t>
      </w:r>
      <w:r>
        <w:rPr>
          <w:rFonts w:ascii="Times New Roman" w:hAnsi="Times New Roman" w:cs="Times New Roman"/>
        </w:rPr>
        <w:t xml:space="preserve"> г</w:t>
      </w:r>
      <w:r w:rsidRPr="002453F9">
        <w:rPr>
          <w:rFonts w:ascii="Times New Roman" w:hAnsi="Times New Roman" w:cs="Times New Roman"/>
        </w:rPr>
        <w:t xml:space="preserve">.) о представлении сведений о подключении (технологическое </w:t>
      </w:r>
      <w:r w:rsidRPr="002453F9">
        <w:rPr>
          <w:rFonts w:ascii="Times New Roman" w:hAnsi="Times New Roman" w:cs="Times New Roman"/>
        </w:rPr>
        <w:lastRenderedPageBreak/>
        <w:t>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</w:t>
      </w:r>
      <w:r w:rsidR="00CD57C1" w:rsidRPr="00CD57C1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село Карагали, село Карагали, улица Зеленая, земельный участок 6г/79, 80, 81, 82</w:t>
      </w:r>
      <w:r w:rsidR="00CD57C1">
        <w:rPr>
          <w:rFonts w:ascii="Times New Roman" w:hAnsi="Times New Roman" w:cs="Times New Roman"/>
        </w:rPr>
        <w:t>,</w:t>
      </w:r>
      <w:r w:rsidR="00CD57C1" w:rsidRPr="00CD57C1">
        <w:rPr>
          <w:rFonts w:ascii="Times New Roman" w:hAnsi="Times New Roman" w:cs="Times New Roman"/>
        </w:rPr>
        <w:t xml:space="preserve"> 83, 84, 8</w:t>
      </w:r>
      <w:r w:rsidR="00CD57C1">
        <w:rPr>
          <w:rFonts w:ascii="Times New Roman" w:hAnsi="Times New Roman" w:cs="Times New Roman"/>
        </w:rPr>
        <w:t>5,</w:t>
      </w:r>
      <w:r w:rsidR="00CD57C1" w:rsidRPr="00CD57C1">
        <w:rPr>
          <w:rFonts w:ascii="Times New Roman" w:hAnsi="Times New Roman" w:cs="Times New Roman"/>
        </w:rPr>
        <w:t xml:space="preserve"> 86, 87, 88</w:t>
      </w:r>
      <w:r w:rsidR="007526A6" w:rsidRPr="007526A6">
        <w:rPr>
          <w:rFonts w:ascii="Times New Roman" w:hAnsi="Times New Roman" w:cs="Times New Roman"/>
        </w:rPr>
        <w:t xml:space="preserve"> </w:t>
      </w:r>
      <w:r w:rsidR="007526A6" w:rsidRPr="002453F9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</w:t>
      </w:r>
      <w:r w:rsidR="00CD57C1">
        <w:rPr>
          <w:rFonts w:ascii="Times New Roman" w:hAnsi="Times New Roman" w:cs="Times New Roman"/>
        </w:rPr>
        <w:t>1 км 450 м.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E40223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lastRenderedPageBreak/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15308D" w:rsidRPr="00E40223" w:rsidRDefault="00450467" w:rsidP="00E4022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CD57C1" w:rsidRDefault="00CD57C1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7C1" w:rsidRDefault="00CD57C1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7C1" w:rsidRPr="00334F2D" w:rsidRDefault="00CD57C1" w:rsidP="00CD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2D">
        <w:rPr>
          <w:rFonts w:ascii="Times New Roman" w:hAnsi="Times New Roman" w:cs="Times New Roman"/>
          <w:sz w:val="24"/>
          <w:szCs w:val="24"/>
        </w:rPr>
        <w:t xml:space="preserve">Первый заместитель главы муниципального                                           </w:t>
      </w:r>
    </w:p>
    <w:p w:rsidR="00CD57C1" w:rsidRPr="00334F2D" w:rsidRDefault="00CD57C1" w:rsidP="00CD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</w:p>
    <w:p w:rsidR="00CD57C1" w:rsidRPr="00334F2D" w:rsidRDefault="00CD57C1" w:rsidP="00CD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имущества администрации </w:t>
      </w:r>
    </w:p>
    <w:p w:rsidR="00CD57C1" w:rsidRPr="00334F2D" w:rsidRDefault="00CD57C1" w:rsidP="00CD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образования «Приволжский </w:t>
      </w:r>
    </w:p>
    <w:p w:rsidR="00CD57C1" w:rsidRDefault="00CD57C1" w:rsidP="00CD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2D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334F2D">
        <w:rPr>
          <w:rFonts w:ascii="Times New Roman" w:hAnsi="Times New Roman" w:cs="Times New Roman"/>
          <w:sz w:val="24"/>
          <w:szCs w:val="24"/>
        </w:rPr>
        <w:t xml:space="preserve"> район Астраханской области»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34F2D">
        <w:rPr>
          <w:rFonts w:ascii="Times New Roman" w:hAnsi="Times New Roman" w:cs="Times New Roman"/>
          <w:sz w:val="24"/>
          <w:szCs w:val="24"/>
        </w:rPr>
        <w:t>С.Н. Усова</w:t>
      </w:r>
    </w:p>
    <w:p w:rsidR="00507802" w:rsidRPr="004D7164" w:rsidRDefault="00507802" w:rsidP="004D7164">
      <w:pPr>
        <w:jc w:val="both"/>
        <w:rPr>
          <w:rFonts w:ascii="Times New Roman" w:hAnsi="Times New Roman" w:cs="Times New Roman"/>
        </w:rPr>
      </w:pP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1E1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18BC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C6B5A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67FA4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D57C1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223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AC24-4E9C-475F-9EAE-C8CC3A91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9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2024-06-14T14:35:00Z</cp:lastPrinted>
  <dcterms:created xsi:type="dcterms:W3CDTF">2022-03-11T11:26:00Z</dcterms:created>
  <dcterms:modified xsi:type="dcterms:W3CDTF">2025-09-29T11:26:00Z</dcterms:modified>
</cp:coreProperties>
</file>