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531E39">
        <w:rPr>
          <w:sz w:val="22"/>
          <w:szCs w:val="22"/>
        </w:rPr>
        <w:t>444 р от 07.03.2024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531E39">
        <w:rPr>
          <w:sz w:val="22"/>
          <w:szCs w:val="22"/>
        </w:rPr>
        <w:t>12</w:t>
      </w:r>
      <w:r w:rsidR="005377B7">
        <w:rPr>
          <w:sz w:val="22"/>
          <w:szCs w:val="22"/>
        </w:rPr>
        <w:t xml:space="preserve"> </w:t>
      </w:r>
      <w:r w:rsidR="00531E39">
        <w:rPr>
          <w:sz w:val="22"/>
          <w:szCs w:val="22"/>
        </w:rPr>
        <w:t>апреля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531E39">
        <w:rPr>
          <w:sz w:val="22"/>
          <w:szCs w:val="22"/>
        </w:rPr>
        <w:t>13 мая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6B4C34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531E39">
        <w:rPr>
          <w:sz w:val="22"/>
          <w:szCs w:val="22"/>
        </w:rPr>
        <w:t>14 мая</w:t>
      </w:r>
      <w:r w:rsidR="0018545A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531E39">
        <w:rPr>
          <w:sz w:val="22"/>
          <w:szCs w:val="22"/>
        </w:rPr>
        <w:t>15 мая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377B7">
        <w:rPr>
          <w:color w:val="FF0000"/>
          <w:sz w:val="22"/>
          <w:szCs w:val="22"/>
        </w:rPr>
        <w:t>09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5377B7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</w:t>
            </w:r>
            <w:r w:rsidR="005377B7">
              <w:rPr>
                <w:color w:val="000000"/>
                <w:sz w:val="22"/>
                <w:szCs w:val="22"/>
                <w:shd w:val="clear" w:color="auto" w:fill="F8F9FA"/>
              </w:rPr>
              <w:t>Кулаковский промузел, ул. Лесная, 20 «б» «ветеринарное обслуживание»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77B7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377B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377B7">
              <w:rPr>
                <w:sz w:val="22"/>
                <w:szCs w:val="22"/>
              </w:rPr>
              <w:t>090212</w:t>
            </w:r>
            <w:r w:rsidRPr="00BC5D48">
              <w:rPr>
                <w:sz w:val="22"/>
                <w:szCs w:val="22"/>
              </w:rPr>
              <w:t>:</w:t>
            </w:r>
            <w:r w:rsidR="005377B7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31E39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</w:t>
            </w:r>
          </w:p>
        </w:tc>
      </w:tr>
    </w:tbl>
    <w:p w:rsidR="00CD1F06" w:rsidRPr="00BC5D48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– </w:t>
      </w:r>
      <w:r w:rsidRPr="00DA5D04">
        <w:rPr>
          <w:rFonts w:ascii="Times New Roman" w:hAnsi="Times New Roman" w:cs="Times New Roman"/>
        </w:rPr>
        <w:t>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hAnsi="Times New Roman" w:cs="Times New Roman"/>
        </w:rPr>
        <w:t>.</w:t>
      </w:r>
    </w:p>
    <w:p w:rsidR="005377B7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пять</w:t>
      </w:r>
      <w:r w:rsidR="00CD1F06">
        <w:rPr>
          <w:rFonts w:ascii="Times New Roman" w:hAnsi="Times New Roman" w:cs="Times New Roman"/>
          <w:b/>
        </w:rPr>
        <w:t>) лет.</w:t>
      </w:r>
    </w:p>
    <w:p w:rsidR="00CD1F06" w:rsidRDefault="00CD1F06" w:rsidP="00CD1F06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Лот№ 1 </w:t>
      </w:r>
      <w:r w:rsidRPr="00E81440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правах и ограничениях (обременениях)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D1F06" w:rsidRPr="00CD1F06" w:rsidRDefault="00CD1F06" w:rsidP="00CD1F06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CD1F06">
        <w:rPr>
          <w:rFonts w:ascii="Times New Roman" w:hAnsi="Times New Roman" w:cs="Times New Roman"/>
          <w:sz w:val="24"/>
          <w:szCs w:val="24"/>
          <w:u w:val="single"/>
        </w:rPr>
        <w:t>Частичное попадание в ЗОУИТ 30:00-6.115 (Вид: Охранная зона инженерных коммуникаций. Зона охраны искусственных объектов; Наименование: Охранная зона ВЛ-110кВ Судостроительная 1,2)</w:t>
      </w:r>
    </w:p>
    <w:bookmarkEnd w:id="0"/>
    <w:p w:rsidR="005377B7" w:rsidRPr="00BC5D48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5C0B93" w:rsidRDefault="005377B7" w:rsidP="005377B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соответствии с Правилами землепользования и застройки МО «Трехпротокский сельсовет»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5377B7" w:rsidRPr="005377B7" w:rsidRDefault="005377B7" w:rsidP="005377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5377B7">
        <w:rPr>
          <w:rFonts w:ascii="Times New Roman" w:eastAsia="Arial" w:hAnsi="Times New Roman" w:cs="Times New Roman"/>
          <w:bCs/>
          <w:sz w:val="24"/>
          <w:lang w:eastAsia="en-US"/>
        </w:rPr>
        <w:t xml:space="preserve">2. </w:t>
      </w:r>
      <w:r w:rsidRPr="005377B7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Минимальный отступ от</w:t>
      </w:r>
      <w:r w:rsidRPr="005377B7">
        <w:rPr>
          <w:rFonts w:ascii="Times New Roman" w:eastAsia="Calibri" w:hAnsi="Times New Roman" w:cs="Times New Roman"/>
          <w:spacing w:val="-2"/>
          <w:sz w:val="24"/>
          <w:lang w:bidi="ru-RU"/>
        </w:rPr>
        <w:t xml:space="preserve"> </w:t>
      </w:r>
      <w:r w:rsidRPr="005377B7">
        <w:rPr>
          <w:rFonts w:ascii="Times New Roman" w:eastAsia="Calibri" w:hAnsi="Times New Roman" w:cs="Times New Roman"/>
          <w:bCs/>
          <w:spacing w:val="-2"/>
          <w:sz w:val="24"/>
          <w:lang w:eastAsia="en-US"/>
        </w:rPr>
        <w:t>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5377B7" w:rsidRPr="005377B7" w:rsidRDefault="005377B7" w:rsidP="005377B7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B7">
        <w:rPr>
          <w:rFonts w:ascii="Times New Roman" w:eastAsia="Times New Roman" w:hAnsi="Times New Roman" w:cs="Times New Roman"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5377B7" w:rsidRDefault="005377B7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2E2E6C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Сети водо-газо-электроснабжения, обслуживаемые муниципальными учреждениями района, вблизи земельного участка по адресу: </w:t>
      </w:r>
      <w:r w:rsidRPr="002E2E6C">
        <w:rPr>
          <w:rFonts w:ascii="Times New Roman" w:hAnsi="Times New Roman" w:cs="Times New Roman"/>
        </w:rPr>
        <w:t>Астраханская область, Приволжский район, Кулаковский промузел, ул. Лесная, 20 «б»</w:t>
      </w:r>
      <w:r>
        <w:rPr>
          <w:rFonts w:ascii="Times New Roman" w:hAnsi="Times New Roman" w:cs="Times New Roman"/>
        </w:rPr>
        <w:t>, отсутствуют</w:t>
      </w:r>
      <w:r w:rsidR="0018545A">
        <w:rPr>
          <w:rFonts w:ascii="Times New Roman" w:hAnsi="Times New Roman" w:cs="Times New Roman"/>
        </w:rPr>
        <w:t>.</w:t>
      </w:r>
      <w:r w:rsidR="003D23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Письмо</w:t>
      </w:r>
      <w:r w:rsidR="003D2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3D231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21.02.2024</w:t>
      </w:r>
      <w:r w:rsidR="003D231D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402</w:t>
      </w:r>
      <w:r w:rsidR="003D231D">
        <w:rPr>
          <w:rFonts w:ascii="Times New Roman" w:hAnsi="Times New Roman" w:cs="Times New Roman"/>
        </w:rPr>
        <w:t>)</w:t>
      </w:r>
    </w:p>
    <w:p w:rsidR="0013634B" w:rsidRDefault="0013634B" w:rsidP="00BC5D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5028C8">
        <w:rPr>
          <w:rFonts w:ascii="Times New Roman" w:hAnsi="Times New Roman" w:cs="Times New Roman"/>
        </w:rPr>
        <w:t>1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 w:rsidR="00DA5D04">
        <w:rPr>
          <w:rFonts w:ascii="Times New Roman" w:hAnsi="Times New Roman" w:cs="Times New Roman"/>
        </w:rPr>
        <w:t xml:space="preserve">№ </w:t>
      </w:r>
      <w:r w:rsidR="005377B7">
        <w:rPr>
          <w:rFonts w:ascii="Times New Roman" w:hAnsi="Times New Roman" w:cs="Times New Roman"/>
        </w:rPr>
        <w:t>142</w:t>
      </w:r>
      <w:r w:rsidRPr="00BC5D48">
        <w:rPr>
          <w:rFonts w:ascii="Times New Roman" w:hAnsi="Times New Roman" w:cs="Times New Roman"/>
        </w:rPr>
        <w:t xml:space="preserve"> от </w:t>
      </w:r>
      <w:r w:rsidR="005377B7">
        <w:rPr>
          <w:rFonts w:ascii="Times New Roman" w:hAnsi="Times New Roman" w:cs="Times New Roman"/>
        </w:rPr>
        <w:t>19.02.2024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CD1F06" w:rsidRPr="00CD1F06">
        <w:rPr>
          <w:rFonts w:ascii="Times New Roman" w:hAnsi="Times New Roman" w:cs="Times New Roman"/>
        </w:rPr>
        <w:t xml:space="preserve">Астраханская область, Приволжский район, Кулаковский промузел, ул. Лесная, 20 «б» </w:t>
      </w:r>
      <w:r w:rsidRPr="00BC5D48">
        <w:rPr>
          <w:rFonts w:ascii="Times New Roman" w:hAnsi="Times New Roman" w:cs="Times New Roman"/>
        </w:rPr>
        <w:t>(</w:t>
      </w:r>
      <w:r w:rsidR="00CD1F06" w:rsidRPr="00CD1F06">
        <w:rPr>
          <w:rFonts w:ascii="Times New Roman" w:hAnsi="Times New Roman" w:cs="Times New Roman"/>
        </w:rPr>
        <w:t>30:09:090212:24</w:t>
      </w:r>
      <w:r w:rsidRPr="00BC5D48">
        <w:rPr>
          <w:rFonts w:ascii="Times New Roman" w:hAnsi="Times New Roman" w:cs="Times New Roman"/>
        </w:rPr>
        <w:t xml:space="preserve">) – </w:t>
      </w:r>
      <w:r w:rsidR="00CD1F06">
        <w:rPr>
          <w:rFonts w:ascii="Times New Roman" w:hAnsi="Times New Roman" w:cs="Times New Roman"/>
        </w:rPr>
        <w:t>800</w:t>
      </w:r>
      <w:r w:rsidRPr="00BC5D48">
        <w:rPr>
          <w:rFonts w:ascii="Times New Roman" w:hAnsi="Times New Roman" w:cs="Times New Roman"/>
        </w:rPr>
        <w:t xml:space="preserve"> </w:t>
      </w:r>
      <w:r w:rsidR="00DA5D04" w:rsidRPr="00BC5D48">
        <w:rPr>
          <w:rFonts w:ascii="Times New Roman" w:hAnsi="Times New Roman" w:cs="Times New Roman"/>
        </w:rPr>
        <w:t>м,</w:t>
      </w:r>
      <w:r w:rsidRPr="00BC5D48">
        <w:rPr>
          <w:rFonts w:ascii="Times New Roman" w:hAnsi="Times New Roman" w:cs="Times New Roman"/>
        </w:rPr>
        <w:t xml:space="preserve"> </w:t>
      </w:r>
      <w:proofErr w:type="spellStart"/>
      <w:r w:rsidRPr="00BC5D48">
        <w:rPr>
          <w:rFonts w:ascii="Times New Roman" w:hAnsi="Times New Roman" w:cs="Times New Roman"/>
        </w:rPr>
        <w:t>Ду</w:t>
      </w:r>
      <w:proofErr w:type="spellEnd"/>
      <w:r w:rsidRPr="00BC5D48">
        <w:rPr>
          <w:rFonts w:ascii="Times New Roman" w:hAnsi="Times New Roman" w:cs="Times New Roman"/>
        </w:rPr>
        <w:t xml:space="preserve"> – </w:t>
      </w:r>
      <w:r w:rsidR="00DE66DE">
        <w:rPr>
          <w:rFonts w:ascii="Times New Roman" w:hAnsi="Times New Roman" w:cs="Times New Roman"/>
        </w:rPr>
        <w:t>1</w:t>
      </w:r>
      <w:r w:rsidR="006B4C34">
        <w:rPr>
          <w:rFonts w:ascii="Times New Roman" w:hAnsi="Times New Roman" w:cs="Times New Roman"/>
        </w:rPr>
        <w:t>1</w:t>
      </w:r>
      <w:r w:rsidR="00DE66DE">
        <w:rPr>
          <w:rFonts w:ascii="Times New Roman" w:hAnsi="Times New Roman" w:cs="Times New Roman"/>
        </w:rPr>
        <w:t>0</w:t>
      </w:r>
      <w:r w:rsidRPr="00BC5D48">
        <w:rPr>
          <w:rFonts w:ascii="Times New Roman" w:hAnsi="Times New Roman" w:cs="Times New Roman"/>
        </w:rPr>
        <w:t xml:space="preserve">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31E3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lastRenderedPageBreak/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</w:t>
      </w:r>
      <w:r w:rsidRPr="00BC5D48">
        <w:rPr>
          <w:rFonts w:ascii="Times New Roman" w:hAnsi="Times New Roman" w:cs="Times New Roman"/>
        </w:rPr>
        <w:lastRenderedPageBreak/>
        <w:t>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18545A">
        <w:rPr>
          <w:rFonts w:ascii="Times New Roman" w:hAnsi="Times New Roman" w:cs="Times New Roman"/>
        </w:rPr>
        <w:t xml:space="preserve">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2A22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45A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2012E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2E6C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231D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28C8"/>
    <w:rsid w:val="00507802"/>
    <w:rsid w:val="005144A9"/>
    <w:rsid w:val="005176E3"/>
    <w:rsid w:val="00523120"/>
    <w:rsid w:val="005262F2"/>
    <w:rsid w:val="00531E39"/>
    <w:rsid w:val="005377B7"/>
    <w:rsid w:val="00541836"/>
    <w:rsid w:val="00550C4B"/>
    <w:rsid w:val="00573224"/>
    <w:rsid w:val="00576366"/>
    <w:rsid w:val="00583FA1"/>
    <w:rsid w:val="005A2E0C"/>
    <w:rsid w:val="005A5739"/>
    <w:rsid w:val="005B6D11"/>
    <w:rsid w:val="005C0B93"/>
    <w:rsid w:val="005C0D1C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4C34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C4E61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F06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5D04"/>
    <w:rsid w:val="00DA6F28"/>
    <w:rsid w:val="00DB2DC1"/>
    <w:rsid w:val="00DB3668"/>
    <w:rsid w:val="00DB3A3C"/>
    <w:rsid w:val="00DC15B4"/>
    <w:rsid w:val="00DC5550"/>
    <w:rsid w:val="00DE54D1"/>
    <w:rsid w:val="00DE66DE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C4DC3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BCF8-A07F-48DC-A742-6867EADE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6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96</cp:revision>
  <cp:lastPrinted>2024-02-08T07:30:00Z</cp:lastPrinted>
  <dcterms:created xsi:type="dcterms:W3CDTF">2022-03-11T11:26:00Z</dcterms:created>
  <dcterms:modified xsi:type="dcterms:W3CDTF">2024-04-11T14:17:00Z</dcterms:modified>
</cp:coreProperties>
</file>