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bookmarkStart w:id="0" w:name="_GoBack"/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bookmarkEnd w:id="0"/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B47B1A">
        <w:rPr>
          <w:sz w:val="22"/>
          <w:szCs w:val="22"/>
        </w:rPr>
        <w:t>1347 р от 11.06.2024 г., № 1348 р от 11.06.2024 г., № 1350 р от 11.06.2024 г., № 1349 р от 11.06.2024 г</w:t>
      </w:r>
      <w:r w:rsidR="00531E39">
        <w:rPr>
          <w:sz w:val="22"/>
          <w:szCs w:val="22"/>
        </w:rPr>
        <w:t>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DE34FF">
        <w:rPr>
          <w:sz w:val="22"/>
          <w:szCs w:val="22"/>
        </w:rPr>
        <w:t>20</w:t>
      </w:r>
      <w:r w:rsidR="00156585">
        <w:rPr>
          <w:sz w:val="22"/>
          <w:szCs w:val="22"/>
        </w:rPr>
        <w:t xml:space="preserve"> июня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DE34FF">
        <w:rPr>
          <w:sz w:val="22"/>
          <w:szCs w:val="22"/>
        </w:rPr>
        <w:t>19</w:t>
      </w:r>
      <w:r w:rsidR="00156585">
        <w:rPr>
          <w:sz w:val="22"/>
          <w:szCs w:val="22"/>
        </w:rPr>
        <w:t xml:space="preserve"> июля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>–</w:t>
      </w:r>
      <w:r w:rsidR="00DE34FF">
        <w:rPr>
          <w:sz w:val="22"/>
          <w:szCs w:val="22"/>
        </w:rPr>
        <w:t>22</w:t>
      </w:r>
      <w:r w:rsidR="00B538BF">
        <w:rPr>
          <w:sz w:val="22"/>
          <w:szCs w:val="22"/>
        </w:rPr>
        <w:t xml:space="preserve"> июля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DE34FF">
        <w:rPr>
          <w:sz w:val="22"/>
          <w:szCs w:val="22"/>
        </w:rPr>
        <w:t>2</w:t>
      </w:r>
      <w:r w:rsidR="00156585">
        <w:rPr>
          <w:sz w:val="22"/>
          <w:szCs w:val="22"/>
        </w:rPr>
        <w:t>3</w:t>
      </w:r>
      <w:r w:rsidR="00B538BF">
        <w:rPr>
          <w:sz w:val="22"/>
          <w:szCs w:val="22"/>
        </w:rPr>
        <w:t xml:space="preserve"> июля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DE34FF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42F2A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42F2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B47B1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Астраханс</w:t>
            </w:r>
            <w:r w:rsidR="00042F2A">
              <w:rPr>
                <w:color w:val="000000"/>
                <w:sz w:val="22"/>
                <w:szCs w:val="22"/>
                <w:shd w:val="clear" w:color="auto" w:fill="F8F9FA"/>
              </w:rPr>
              <w:t xml:space="preserve">кая область, Приволжский муниципальный район, сельское поселение </w:t>
            </w:r>
            <w:r w:rsidR="00B47B1A">
              <w:rPr>
                <w:color w:val="000000"/>
                <w:sz w:val="22"/>
                <w:szCs w:val="22"/>
                <w:shd w:val="clear" w:color="auto" w:fill="F8F9FA"/>
              </w:rPr>
              <w:t>Началовский</w:t>
            </w:r>
            <w:r w:rsidR="00042F2A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сельсовет, </w:t>
            </w:r>
            <w:r w:rsidR="00B47B1A">
              <w:rPr>
                <w:color w:val="000000"/>
                <w:sz w:val="22"/>
                <w:szCs w:val="22"/>
                <w:shd w:val="clear" w:color="auto" w:fill="F8F9FA"/>
              </w:rPr>
              <w:t>поселок Новоначаловский</w:t>
            </w:r>
            <w:r w:rsidR="00B538BF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B47B1A">
              <w:rPr>
                <w:color w:val="000000"/>
                <w:sz w:val="22"/>
                <w:szCs w:val="22"/>
                <w:shd w:val="clear" w:color="auto" w:fill="F8F9FA"/>
              </w:rPr>
              <w:t>улица Началовское шоссе, з/у 20А</w:t>
            </w:r>
            <w:r w:rsidR="00B538BF">
              <w:rPr>
                <w:color w:val="000000"/>
                <w:sz w:val="22"/>
                <w:szCs w:val="22"/>
                <w:shd w:val="clear" w:color="auto" w:fill="F8F9FA"/>
              </w:rPr>
              <w:t xml:space="preserve"> «</w:t>
            </w:r>
            <w:r w:rsidR="00156585">
              <w:rPr>
                <w:color w:val="000000"/>
                <w:sz w:val="22"/>
                <w:szCs w:val="22"/>
                <w:shd w:val="clear" w:color="auto" w:fill="F8F9FA"/>
              </w:rPr>
              <w:t>магазин</w:t>
            </w:r>
            <w:r w:rsidR="00B538BF"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47B1A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B47B1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B47B1A">
              <w:rPr>
                <w:sz w:val="22"/>
                <w:szCs w:val="22"/>
              </w:rPr>
              <w:t>050601</w:t>
            </w:r>
            <w:r w:rsidRPr="00BC5D48">
              <w:rPr>
                <w:sz w:val="22"/>
                <w:szCs w:val="22"/>
              </w:rPr>
              <w:t>:</w:t>
            </w:r>
            <w:r w:rsidR="00B47B1A">
              <w:rPr>
                <w:sz w:val="22"/>
                <w:szCs w:val="22"/>
              </w:rPr>
              <w:t>6342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47B1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47B1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B47B1A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</w:tc>
      </w:tr>
      <w:tr w:rsidR="00B47B1A" w:rsidRPr="00734383" w:rsidTr="00042F2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C5D48" w:rsidRDefault="00B47B1A" w:rsidP="00B47B1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Астраханс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кая область, Приволжский муниципальный район, сельское поселение Началовский сельсовет, поселок Новоначаловский, улица Началовское шоссе, з/у 18А «магазин»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C5D48" w:rsidRDefault="00B47B1A" w:rsidP="00B47B1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30:09:050601:6347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47B1A" w:rsidRDefault="00B47B1A" w:rsidP="00F33D1C">
            <w:pPr>
              <w:jc w:val="center"/>
              <w:rPr>
                <w:sz w:val="22"/>
                <w:szCs w:val="22"/>
              </w:rPr>
            </w:pPr>
            <w:r w:rsidRPr="00B47B1A">
              <w:rPr>
                <w:sz w:val="22"/>
                <w:szCs w:val="22"/>
              </w:rPr>
              <w:t>1334</w:t>
            </w:r>
          </w:p>
        </w:tc>
      </w:tr>
      <w:tr w:rsidR="00B47B1A" w:rsidRPr="00734383" w:rsidTr="00042F2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C5D48" w:rsidRDefault="00B47B1A" w:rsidP="00B47B1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47B1A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сельское поселение Началовский сельсовет, поселок Новоначаловский, улица Началовское шоссе, з/у 18 «магазин»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B47B1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30:09:050601:6350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47B1A" w:rsidRDefault="00B47B1A" w:rsidP="00F33D1C">
            <w:pPr>
              <w:jc w:val="center"/>
              <w:rPr>
                <w:sz w:val="22"/>
                <w:szCs w:val="22"/>
              </w:rPr>
            </w:pPr>
            <w:r w:rsidRPr="00B47B1A">
              <w:rPr>
                <w:sz w:val="22"/>
                <w:szCs w:val="22"/>
              </w:rPr>
              <w:t>1334</w:t>
            </w:r>
          </w:p>
        </w:tc>
      </w:tr>
      <w:tr w:rsidR="00B47B1A" w:rsidRPr="00734383" w:rsidTr="00437C3C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47B1A" w:rsidRDefault="00B47B1A" w:rsidP="00B47B1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47B1A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Началовский сельсовет, поселок Новоначаловский, улица Началовское шоссе, з/у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16</w:t>
            </w:r>
            <w:r w:rsidRPr="00B47B1A">
              <w:rPr>
                <w:color w:val="000000"/>
                <w:sz w:val="22"/>
                <w:szCs w:val="22"/>
                <w:shd w:val="clear" w:color="auto" w:fill="F8F9FA"/>
              </w:rPr>
              <w:t xml:space="preserve"> «магазин»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B47B1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30:09:050601:6352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Default="00B47B1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A" w:rsidRPr="00B47B1A" w:rsidRDefault="00B47B1A" w:rsidP="00F33D1C">
            <w:pPr>
              <w:jc w:val="center"/>
              <w:rPr>
                <w:sz w:val="22"/>
                <w:szCs w:val="22"/>
              </w:rPr>
            </w:pPr>
            <w:r w:rsidRPr="00B47B1A">
              <w:rPr>
                <w:sz w:val="22"/>
                <w:szCs w:val="22"/>
              </w:rPr>
              <w:t>1070</w:t>
            </w:r>
          </w:p>
        </w:tc>
      </w:tr>
    </w:tbl>
    <w:p w:rsidR="00DE34FF" w:rsidRPr="00BC5D48" w:rsidRDefault="00DE34FF" w:rsidP="00DE34FF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>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B47B1A">
        <w:rPr>
          <w:rFonts w:ascii="Times New Roman" w:hAnsi="Times New Roman" w:cs="Times New Roman"/>
        </w:rPr>
        <w:t>Началовский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156585" w:rsidRPr="00156585" w:rsidRDefault="00156585" w:rsidP="001565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</w:t>
      </w:r>
      <w:r w:rsidR="00DE3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Началовский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</w:t>
      </w:r>
      <w:r w:rsidRPr="001565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DE34FF" w:rsidRPr="00DE34FF" w:rsidRDefault="00DE34FF" w:rsidP="00DE34F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3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Новое строительство и реконструкция </w:t>
      </w:r>
      <w:proofErr w:type="gramStart"/>
      <w:r w:rsidRPr="00DE34F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объектов  выполняется</w:t>
      </w:r>
      <w:proofErr w:type="gramEnd"/>
      <w:r w:rsidRPr="00DE3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СП 118.13330.2012 «Общественные здания и сооружения».</w:t>
      </w:r>
    </w:p>
    <w:p w:rsidR="00DE34FF" w:rsidRPr="00DE34FF" w:rsidRDefault="00DE34FF" w:rsidP="00DE3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34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DE34FF">
        <w:rPr>
          <w:rFonts w:ascii="Times New Roman" w:eastAsia="Arial" w:hAnsi="Times New Roman" w:cs="Times New Roman"/>
          <w:bCs/>
          <w:sz w:val="24"/>
          <w:szCs w:val="24"/>
          <w:lang w:eastAsia="en-US"/>
        </w:rPr>
        <w:t>Предельные (минимальные и максимальные) размеры земельных участков не подлежат установлению.</w:t>
      </w:r>
    </w:p>
    <w:p w:rsidR="00DE34FF" w:rsidRPr="00DE34FF" w:rsidRDefault="00DE34FF" w:rsidP="00DE34FF">
      <w:pPr>
        <w:widowControl w:val="0"/>
        <w:spacing w:after="0" w:line="261" w:lineRule="exact"/>
        <w:ind w:firstLine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  <w:t xml:space="preserve">2. </w:t>
      </w: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Минимальное расстояние от границ земельного участка до строений – 3 м,</w:t>
      </w:r>
      <w:r w:rsidRPr="00DE34F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DE34FF" w:rsidRPr="00DE34FF" w:rsidRDefault="00DE34FF" w:rsidP="00DE34F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3.Предельное количество этажей и предельная высота зданий, строений, сооружений не подлежат установлению. </w:t>
      </w:r>
    </w:p>
    <w:p w:rsidR="00DE34FF" w:rsidRPr="00DE34FF" w:rsidRDefault="00DE34FF" w:rsidP="00DE34F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4.Максимальный процент застройки в границах земельного участка – 70 % от площади земельного участка.</w:t>
      </w:r>
    </w:p>
    <w:p w:rsidR="00DE34FF" w:rsidRPr="00DE34FF" w:rsidRDefault="00DE34FF" w:rsidP="00DE34F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5. Коэффициент озеленения территории – не менее 0,15 от площади земельного участка.</w:t>
      </w:r>
    </w:p>
    <w:p w:rsidR="00DE34FF" w:rsidRPr="00DE34FF" w:rsidRDefault="00DE34FF" w:rsidP="00DE34F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10% от площади земельного участка.</w:t>
      </w:r>
    </w:p>
    <w:p w:rsidR="00B538BF" w:rsidRPr="00B538BF" w:rsidRDefault="00DE34FF" w:rsidP="00DE34FF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4F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7. </w:t>
      </w:r>
      <w:r w:rsidRPr="00DE34FF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DE34FF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DE34FF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DE34FF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</w:t>
      </w:r>
    </w:p>
    <w:p w:rsidR="00D10FD1" w:rsidRPr="00BC5D48" w:rsidRDefault="00D10FD1" w:rsidP="00042F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4E3C39" w:rsidRDefault="004E3C39" w:rsidP="004E3C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ый</w:t>
      </w:r>
      <w:r w:rsidRPr="00BC5D48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BC5D48">
        <w:rPr>
          <w:rFonts w:ascii="Times New Roman" w:hAnsi="Times New Roman" w:cs="Times New Roman"/>
        </w:rPr>
        <w:t>, расположен в границах населенного пункта, обеспеченного централизованным электроснабжением, газоснабжением и водоснабжение</w:t>
      </w:r>
      <w:r>
        <w:rPr>
          <w:rFonts w:ascii="Times New Roman" w:hAnsi="Times New Roman" w:cs="Times New Roman"/>
        </w:rPr>
        <w:t>м для технических нужд (Управления жилищно-коммунального хозяйства администрации</w:t>
      </w:r>
      <w:r w:rsidRPr="00BC5D48">
        <w:rPr>
          <w:rFonts w:ascii="Times New Roman" w:hAnsi="Times New Roman" w:cs="Times New Roman"/>
        </w:rPr>
        <w:t xml:space="preserve"> муниципального образования «Приволжский муниципаль</w:t>
      </w:r>
      <w:r w:rsidR="004F24CE">
        <w:rPr>
          <w:rFonts w:ascii="Times New Roman" w:hAnsi="Times New Roman" w:cs="Times New Roman"/>
        </w:rPr>
        <w:t>ный район Астраханской области»</w:t>
      </w:r>
      <w:r w:rsidR="00156585">
        <w:rPr>
          <w:rFonts w:ascii="Times New Roman" w:hAnsi="Times New Roman" w:cs="Times New Roman"/>
        </w:rPr>
        <w:t xml:space="preserve"> от </w:t>
      </w:r>
      <w:r w:rsidR="00DE34FF">
        <w:rPr>
          <w:rFonts w:ascii="Times New Roman" w:hAnsi="Times New Roman" w:cs="Times New Roman"/>
        </w:rPr>
        <w:t>04.06.2024 г. № 3257, от 04.06.2024 г. № 3256, № 3250 от 04.06.2024 г.</w:t>
      </w:r>
      <w:r w:rsidR="004F24CE">
        <w:rPr>
          <w:rFonts w:ascii="Times New Roman" w:hAnsi="Times New Roman" w:cs="Times New Roman"/>
        </w:rPr>
        <w:t>)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DE34FF" w:rsidRPr="00BC5D48" w:rsidRDefault="00DE34FF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lastRenderedPageBreak/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437C3C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lastRenderedPageBreak/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lastRenderedPageBreak/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</w:t>
      </w:r>
      <w:r w:rsidRPr="00BC5D48">
        <w:rPr>
          <w:rFonts w:ascii="Times New Roman" w:hAnsi="Times New Roman" w:cs="Times New Roman"/>
        </w:rPr>
        <w:lastRenderedPageBreak/>
        <w:t>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4"/>
  </w:num>
  <w:num w:numId="10">
    <w:abstractNumId w:val="14"/>
  </w:num>
  <w:num w:numId="11">
    <w:abstractNumId w:val="2"/>
  </w:num>
  <w:num w:numId="12">
    <w:abstractNumId w:val="16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26"/>
  </w:num>
  <w:num w:numId="23">
    <w:abstractNumId w:val="4"/>
  </w:num>
  <w:num w:numId="24">
    <w:abstractNumId w:val="1"/>
  </w:num>
  <w:num w:numId="25">
    <w:abstractNumId w:val="12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2F2A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56585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596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152E"/>
    <w:rsid w:val="00402F70"/>
    <w:rsid w:val="004208F6"/>
    <w:rsid w:val="00430DC5"/>
    <w:rsid w:val="004318D9"/>
    <w:rsid w:val="00433F2F"/>
    <w:rsid w:val="0043684F"/>
    <w:rsid w:val="00437C3C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3C39"/>
    <w:rsid w:val="004E43C7"/>
    <w:rsid w:val="004F195D"/>
    <w:rsid w:val="004F24CE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3266F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47B1A"/>
    <w:rsid w:val="00B538BF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34FF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1D2F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5C6E-9493-4FDA-A25B-C009D413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6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2024-06-19T11:19:00Z</cp:lastPrinted>
  <dcterms:created xsi:type="dcterms:W3CDTF">2022-03-11T11:26:00Z</dcterms:created>
  <dcterms:modified xsi:type="dcterms:W3CDTF">2024-06-19T11:20:00Z</dcterms:modified>
</cp:coreProperties>
</file>