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21134A">
        <w:rPr>
          <w:sz w:val="22"/>
          <w:szCs w:val="22"/>
        </w:rPr>
        <w:t>2071</w:t>
      </w:r>
      <w:r w:rsidR="00BB5333">
        <w:rPr>
          <w:sz w:val="22"/>
          <w:szCs w:val="22"/>
        </w:rPr>
        <w:t xml:space="preserve"> р от </w:t>
      </w:r>
      <w:r w:rsidR="0021134A">
        <w:rPr>
          <w:sz w:val="22"/>
          <w:szCs w:val="22"/>
        </w:rPr>
        <w:t>3</w:t>
      </w:r>
      <w:r w:rsidR="007C50FF">
        <w:rPr>
          <w:sz w:val="22"/>
          <w:szCs w:val="22"/>
        </w:rPr>
        <w:t>0.08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03 сентября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02 октября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03 октября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21134A">
        <w:rPr>
          <w:sz w:val="22"/>
          <w:szCs w:val="22"/>
        </w:rPr>
        <w:t>04 октября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7C50FF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7C50FF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7C50FF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21134A" w:rsidP="0021134A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21134A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южнее в 50 м от а/д Астрахань-Зеленга, км 12+00, западнее в 150 м от границы населенного пункта с. Началово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7C50FF">
              <w:rPr>
                <w:color w:val="000000"/>
                <w:sz w:val="22"/>
                <w:szCs w:val="22"/>
                <w:shd w:val="clear" w:color="auto" w:fill="F8F9FA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магазины</w:t>
            </w:r>
            <w:r w:rsidR="005377B7">
              <w:rPr>
                <w:color w:val="000000"/>
                <w:sz w:val="22"/>
                <w:szCs w:val="22"/>
                <w:shd w:val="clear" w:color="auto" w:fill="F8F9FA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21134A" w:rsidP="00B959A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21134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21134A">
              <w:rPr>
                <w:sz w:val="22"/>
                <w:szCs w:val="22"/>
              </w:rPr>
              <w:t>050601</w:t>
            </w:r>
            <w:r w:rsidRPr="00BC5D48">
              <w:rPr>
                <w:sz w:val="22"/>
                <w:szCs w:val="22"/>
              </w:rPr>
              <w:t>:</w:t>
            </w:r>
            <w:r w:rsidR="0021134A">
              <w:rPr>
                <w:sz w:val="22"/>
                <w:szCs w:val="22"/>
              </w:rPr>
              <w:t>6373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96033</w:t>
            </w:r>
          </w:p>
          <w:p w:rsidR="0021134A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21134A" w:rsidRPr="00BC5D48" w:rsidRDefault="0021134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21134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21134A" w:rsidP="007C5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 xml:space="preserve">категории земель </w:t>
      </w:r>
      <w:r w:rsidR="0021134A">
        <w:rPr>
          <w:rFonts w:ascii="Times New Roman" w:hAnsi="Times New Roman" w:cs="Times New Roman"/>
        </w:rPr>
        <w:t>населенных пунктов</w:t>
      </w:r>
      <w:r>
        <w:rPr>
          <w:rFonts w:ascii="Times New Roman" w:hAnsi="Times New Roman" w:cs="Times New Roman"/>
        </w:rPr>
        <w:t>.</w:t>
      </w:r>
    </w:p>
    <w:p w:rsidR="005C7F17" w:rsidRPr="00BC5D48" w:rsidRDefault="005C7F1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5C7F17">
        <w:rPr>
          <w:rFonts w:ascii="Times New Roman" w:hAnsi="Times New Roman" w:cs="Times New Roman"/>
          <w:b/>
          <w:u w:val="single"/>
        </w:rPr>
        <w:t>Частично попадает в ЗОУИТ: 30:09-6.530</w:t>
      </w:r>
      <w:r>
        <w:rPr>
          <w:rFonts w:ascii="Times New Roman" w:hAnsi="Times New Roman" w:cs="Times New Roman"/>
        </w:rPr>
        <w:t xml:space="preserve"> – Вид: </w:t>
      </w:r>
      <w:r w:rsidRPr="005C7F17">
        <w:rPr>
          <w:rFonts w:ascii="Times New Roman" w:hAnsi="Times New Roman" w:cs="Times New Roman"/>
        </w:rPr>
        <w:t>Зона публичного сервитута</w:t>
      </w:r>
      <w:r>
        <w:rPr>
          <w:rFonts w:ascii="Times New Roman" w:hAnsi="Times New Roman" w:cs="Times New Roman"/>
        </w:rPr>
        <w:t xml:space="preserve"> </w:t>
      </w:r>
      <w:r w:rsidRPr="005C7F17">
        <w:rPr>
          <w:rFonts w:ascii="Times New Roman" w:hAnsi="Times New Roman" w:cs="Times New Roman"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</w:rPr>
        <w:t xml:space="preserve">; Наименование: </w:t>
      </w:r>
      <w:r w:rsidRPr="005C7F17">
        <w:rPr>
          <w:rFonts w:ascii="Times New Roman" w:hAnsi="Times New Roman" w:cs="Times New Roman"/>
        </w:rPr>
        <w:t>Публичный сервитут в отношении земельного участка, расположенного по адресу: Астраханская область, Приволжский район, МО "Началовский сельсовет".</w:t>
      </w:r>
      <w:r>
        <w:rPr>
          <w:rFonts w:ascii="Times New Roman" w:hAnsi="Times New Roman" w:cs="Times New Roman"/>
        </w:rPr>
        <w:t xml:space="preserve"> </w:t>
      </w:r>
    </w:p>
    <w:bookmarkEnd w:id="0"/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21134A">
        <w:rPr>
          <w:rFonts w:ascii="Times New Roman" w:hAnsi="Times New Roman" w:cs="Times New Roman"/>
        </w:rPr>
        <w:t>Началовский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21134A" w:rsidRPr="0021134A" w:rsidRDefault="0021134A" w:rsidP="002113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Параметры застройки:</w:t>
      </w:r>
    </w:p>
    <w:p w:rsidR="0021134A" w:rsidRPr="0021134A" w:rsidRDefault="0021134A" w:rsidP="0021134A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Новое строительство и реконструкция </w:t>
      </w:r>
      <w:proofErr w:type="gramStart"/>
      <w:r w:rsidRPr="002113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объектов  выполняется</w:t>
      </w:r>
      <w:proofErr w:type="gramEnd"/>
      <w:r w:rsidRPr="00211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СП 118.13330.2012 «Общественные здания и сооружения».</w:t>
      </w:r>
    </w:p>
    <w:p w:rsidR="0021134A" w:rsidRPr="0021134A" w:rsidRDefault="0021134A" w:rsidP="002113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13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1.</w:t>
      </w:r>
      <w:r w:rsidRPr="0021134A">
        <w:rPr>
          <w:rFonts w:ascii="Times New Roman" w:eastAsia="Arial" w:hAnsi="Times New Roman" w:cs="Times New Roman"/>
          <w:bCs/>
          <w:sz w:val="24"/>
          <w:szCs w:val="24"/>
          <w:lang w:eastAsia="en-US"/>
        </w:rPr>
        <w:t>Предельные (минимальные и максимальные) размеры земельных участков не подлежат установлению.</w:t>
      </w:r>
    </w:p>
    <w:p w:rsidR="0021134A" w:rsidRPr="0021134A" w:rsidRDefault="0021134A" w:rsidP="0021134A">
      <w:pPr>
        <w:widowControl w:val="0"/>
        <w:spacing w:after="0" w:line="261" w:lineRule="exact"/>
        <w:ind w:firstLine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1134A"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  <w:t xml:space="preserve">2. </w:t>
      </w: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Минимальное расстояние от границ земельного участка до строений – 3 м,</w:t>
      </w:r>
      <w:r w:rsidRPr="0021134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21134A" w:rsidRPr="0021134A" w:rsidRDefault="0021134A" w:rsidP="0021134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3.Предельное количество этажей и предельная высота зданий, строений, сооружений не подлежат установлению. </w:t>
      </w:r>
    </w:p>
    <w:p w:rsidR="0021134A" w:rsidRPr="0021134A" w:rsidRDefault="0021134A" w:rsidP="0021134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4.Максимальный процент застройки в границах земельного участка – 70 % от площади земельного участка.</w:t>
      </w:r>
    </w:p>
    <w:p w:rsidR="0021134A" w:rsidRPr="0021134A" w:rsidRDefault="0021134A" w:rsidP="0021134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5. Коэффициент озеленения территории – не менее 0,15 от площади земельного участка.</w:t>
      </w:r>
    </w:p>
    <w:p w:rsidR="0021134A" w:rsidRPr="0021134A" w:rsidRDefault="0021134A" w:rsidP="0021134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10% от площади земельного участка.</w:t>
      </w:r>
    </w:p>
    <w:p w:rsidR="0021134A" w:rsidRPr="0021134A" w:rsidRDefault="0021134A" w:rsidP="0021134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sz w:val="24"/>
          <w:lang w:eastAsia="en-US"/>
        </w:rPr>
      </w:pPr>
      <w:r w:rsidRPr="002113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7. </w:t>
      </w:r>
      <w:r w:rsidRPr="0021134A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21134A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21134A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21134A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21134A" w:rsidRDefault="00D10FD1" w:rsidP="0021134A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21134A" w:rsidRDefault="0021134A" w:rsidP="002113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1134A">
        <w:rPr>
          <w:rFonts w:ascii="Times New Roman" w:eastAsia="Times New Roman" w:hAnsi="Times New Roman" w:cs="Times New Roman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21134A">
        <w:rPr>
          <w:rFonts w:ascii="Times New Roman" w:eastAsia="Times New Roman" w:hAnsi="Times New Roman" w:cs="Times New Roman"/>
          <w:lang w:eastAsia="ar-SA"/>
        </w:rPr>
        <w:t>: Филиал АО «Газпром газораспределение» в Астраханской области (письмо № ПВ-</w:t>
      </w:r>
      <w:r>
        <w:rPr>
          <w:rFonts w:ascii="Times New Roman" w:eastAsia="Times New Roman" w:hAnsi="Times New Roman" w:cs="Times New Roman"/>
          <w:lang w:eastAsia="ar-SA"/>
        </w:rPr>
        <w:t>28</w:t>
      </w:r>
      <w:r w:rsidRPr="0021134A">
        <w:rPr>
          <w:rFonts w:ascii="Times New Roman" w:eastAsia="Times New Roman" w:hAnsi="Times New Roman" w:cs="Times New Roman"/>
          <w:lang w:eastAsia="ar-SA"/>
        </w:rPr>
        <w:t>/</w:t>
      </w:r>
      <w:r>
        <w:rPr>
          <w:rFonts w:ascii="Times New Roman" w:eastAsia="Times New Roman" w:hAnsi="Times New Roman" w:cs="Times New Roman"/>
          <w:lang w:eastAsia="ar-SA"/>
        </w:rPr>
        <w:t>14929</w:t>
      </w:r>
      <w:r w:rsidRPr="0021134A">
        <w:rPr>
          <w:rFonts w:ascii="Times New Roman" w:eastAsia="Times New Roman" w:hAnsi="Times New Roman" w:cs="Times New Roman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lang w:eastAsia="ar-SA"/>
        </w:rPr>
        <w:t>16.08</w:t>
      </w:r>
      <w:r w:rsidRPr="0021134A">
        <w:rPr>
          <w:rFonts w:ascii="Times New Roman" w:eastAsia="Times New Roman" w:hAnsi="Times New Roman" w:cs="Times New Roman"/>
          <w:lang w:eastAsia="ar-SA"/>
        </w:rPr>
        <w:t xml:space="preserve">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Астраханская область, Приволжский район, южнее в 50 м от а/д Астрахань-Зеленга, км 12+00, западнее в 150 м от границы населенного пункта с. Началово </w:t>
      </w:r>
      <w:r>
        <w:rPr>
          <w:rFonts w:ascii="Times New Roman" w:eastAsia="Times New Roman" w:hAnsi="Times New Roman" w:cs="Times New Roman"/>
          <w:lang w:eastAsia="ar-SA"/>
        </w:rPr>
        <w:t>(30:09:050601</w:t>
      </w:r>
      <w:r w:rsidRPr="0021134A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>6373</w:t>
      </w:r>
      <w:r w:rsidRPr="0021134A">
        <w:rPr>
          <w:rFonts w:ascii="Times New Roman" w:eastAsia="Times New Roman" w:hAnsi="Times New Roman" w:cs="Times New Roman"/>
          <w:lang w:eastAsia="ar-SA"/>
        </w:rPr>
        <w:t xml:space="preserve">) к </w:t>
      </w:r>
      <w:r>
        <w:rPr>
          <w:rFonts w:ascii="Times New Roman" w:eastAsia="Times New Roman" w:hAnsi="Times New Roman" w:cs="Times New Roman"/>
          <w:lang w:eastAsia="ar-SA"/>
        </w:rPr>
        <w:t xml:space="preserve">подземному </w:t>
      </w:r>
      <w:r w:rsidRPr="0021134A">
        <w:rPr>
          <w:rFonts w:ascii="Times New Roman" w:eastAsia="Times New Roman" w:hAnsi="Times New Roman" w:cs="Times New Roman"/>
          <w:lang w:eastAsia="ar-SA"/>
        </w:rPr>
        <w:t xml:space="preserve">газопроводу среднего давления, проходящему на расстоянии </w:t>
      </w:r>
      <w:r>
        <w:rPr>
          <w:rFonts w:ascii="Times New Roman" w:eastAsia="Times New Roman" w:hAnsi="Times New Roman" w:cs="Times New Roman"/>
          <w:lang w:eastAsia="ar-SA"/>
        </w:rPr>
        <w:t>280</w:t>
      </w:r>
      <w:r w:rsidRPr="0021134A">
        <w:rPr>
          <w:rFonts w:ascii="Times New Roman" w:eastAsia="Times New Roman" w:hAnsi="Times New Roman" w:cs="Times New Roman"/>
          <w:lang w:eastAsia="ar-SA"/>
        </w:rPr>
        <w:t xml:space="preserve"> метров от границ земельного участка с предельным расходом природного газа не более 7,0 м3/час.</w:t>
      </w:r>
    </w:p>
    <w:p w:rsidR="00D10FD1" w:rsidRPr="0021134A" w:rsidRDefault="0021134A" w:rsidP="002113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D10FD1" w:rsidRPr="00BC5D48">
        <w:rPr>
          <w:rFonts w:ascii="Times New Roman" w:hAnsi="Times New Roman" w:cs="Times New Roman"/>
        </w:rPr>
        <w:t xml:space="preserve">Плата за подключения объекта к сетям инженерно-технического обеспечения не определена. </w:t>
      </w:r>
      <w:r>
        <w:rPr>
          <w:rFonts w:ascii="Times New Roman" w:hAnsi="Times New Roman" w:cs="Times New Roman"/>
        </w:rPr>
        <w:t xml:space="preserve">      </w:t>
      </w:r>
      <w:r w:rsidR="00D10FD1" w:rsidRPr="00BC5D48">
        <w:rPr>
          <w:rFonts w:ascii="Times New Roman" w:hAnsi="Times New Roman" w:cs="Times New Roman"/>
        </w:rPr>
        <w:t>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lastRenderedPageBreak/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5C7F17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 xml:space="preserve"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</w:t>
      </w:r>
      <w:r w:rsidRPr="00BC5D48">
        <w:rPr>
          <w:rFonts w:ascii="Times New Roman" w:eastAsia="Batang" w:hAnsi="Times New Roman" w:cs="Times New Roman"/>
        </w:rPr>
        <w:lastRenderedPageBreak/>
        <w:t>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</w:t>
      </w:r>
      <w:r w:rsidRPr="00BC5D48">
        <w:rPr>
          <w:rFonts w:ascii="Times New Roman" w:hAnsi="Times New Roman" w:cs="Times New Roman"/>
        </w:rPr>
        <w:lastRenderedPageBreak/>
        <w:t>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134A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C7F17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C50FF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201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FBB2-4993-4D11-AEF3-B8954853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6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2024-02-08T07:30:00Z</cp:lastPrinted>
  <dcterms:created xsi:type="dcterms:W3CDTF">2022-03-11T11:26:00Z</dcterms:created>
  <dcterms:modified xsi:type="dcterms:W3CDTF">2024-09-02T14:54:00Z</dcterms:modified>
</cp:coreProperties>
</file>