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B538BF">
        <w:rPr>
          <w:sz w:val="22"/>
          <w:szCs w:val="22"/>
        </w:rPr>
        <w:t>1155</w:t>
      </w:r>
      <w:r w:rsidR="00BB5333">
        <w:rPr>
          <w:sz w:val="22"/>
          <w:szCs w:val="22"/>
        </w:rPr>
        <w:t xml:space="preserve"> р от </w:t>
      </w:r>
      <w:r w:rsidR="00B538BF">
        <w:rPr>
          <w:sz w:val="22"/>
          <w:szCs w:val="22"/>
        </w:rPr>
        <w:t>23</w:t>
      </w:r>
      <w:r w:rsidR="004E3C39">
        <w:rPr>
          <w:sz w:val="22"/>
          <w:szCs w:val="22"/>
        </w:rPr>
        <w:t>.05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B538BF">
        <w:rPr>
          <w:sz w:val="22"/>
          <w:szCs w:val="22"/>
        </w:rPr>
        <w:t xml:space="preserve">30 </w:t>
      </w:r>
      <w:r w:rsidR="004E3C39">
        <w:rPr>
          <w:sz w:val="22"/>
          <w:szCs w:val="22"/>
        </w:rPr>
        <w:t>мая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B538BF">
        <w:rPr>
          <w:sz w:val="22"/>
          <w:szCs w:val="22"/>
        </w:rPr>
        <w:t>28</w:t>
      </w:r>
      <w:r w:rsidR="004E3C39">
        <w:rPr>
          <w:sz w:val="22"/>
          <w:szCs w:val="22"/>
        </w:rPr>
        <w:t xml:space="preserve"> июня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B538BF">
        <w:rPr>
          <w:sz w:val="22"/>
          <w:szCs w:val="22"/>
        </w:rPr>
        <w:t>01 июля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B538BF">
        <w:rPr>
          <w:sz w:val="22"/>
          <w:szCs w:val="22"/>
        </w:rPr>
        <w:t>02 июля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B538BF">
        <w:rPr>
          <w:color w:val="FF0000"/>
          <w:sz w:val="22"/>
          <w:szCs w:val="22"/>
        </w:rPr>
        <w:t>09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42F2A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42F2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B538BF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Астраханс</w:t>
            </w:r>
            <w:r w:rsidR="00042F2A">
              <w:rPr>
                <w:color w:val="000000"/>
                <w:sz w:val="22"/>
                <w:szCs w:val="22"/>
                <w:shd w:val="clear" w:color="auto" w:fill="F8F9FA"/>
              </w:rPr>
              <w:t xml:space="preserve">кая область, Приволжский муниципальный район, сельское поселение </w:t>
            </w:r>
            <w:r w:rsidR="00B538BF">
              <w:rPr>
                <w:color w:val="000000"/>
                <w:sz w:val="22"/>
                <w:szCs w:val="22"/>
                <w:shd w:val="clear" w:color="auto" w:fill="F8F9FA"/>
              </w:rPr>
              <w:t>Трехпротокский</w:t>
            </w:r>
            <w:r w:rsidR="00042F2A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сельсовет, </w:t>
            </w:r>
            <w:r w:rsidR="00B538BF">
              <w:rPr>
                <w:color w:val="000000"/>
                <w:sz w:val="22"/>
                <w:szCs w:val="22"/>
                <w:shd w:val="clear" w:color="auto" w:fill="F8F9FA"/>
              </w:rPr>
              <w:t>с. Три Протока, ул. Ленина, з/у 83 «объекты придорожного сервиса»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538BF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B538B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B538BF">
              <w:rPr>
                <w:sz w:val="22"/>
                <w:szCs w:val="22"/>
              </w:rPr>
              <w:t>090413</w:t>
            </w:r>
            <w:r w:rsidRPr="00BC5D48">
              <w:rPr>
                <w:sz w:val="22"/>
                <w:szCs w:val="22"/>
              </w:rPr>
              <w:t>:</w:t>
            </w:r>
            <w:r w:rsidR="00B538BF">
              <w:rPr>
                <w:sz w:val="22"/>
                <w:szCs w:val="22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538BF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538BF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B538BF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="004E3C39">
        <w:rPr>
          <w:rFonts w:ascii="Times New Roman" w:hAnsi="Times New Roman" w:cs="Times New Roman"/>
        </w:rPr>
        <w:t>населенных пунктов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B538BF">
        <w:rPr>
          <w:rFonts w:ascii="Times New Roman" w:hAnsi="Times New Roman" w:cs="Times New Roman"/>
        </w:rPr>
        <w:t>Трехпротокский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B538BF" w:rsidRPr="00B538BF" w:rsidRDefault="00B538BF" w:rsidP="00B538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</w:p>
    <w:p w:rsidR="00B538BF" w:rsidRPr="00B538BF" w:rsidRDefault="00B538BF" w:rsidP="00B538B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B538BF" w:rsidRPr="00B538BF" w:rsidRDefault="00B538BF" w:rsidP="00B538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538BF" w:rsidRPr="00B538BF" w:rsidRDefault="00B538BF" w:rsidP="00B538B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:rsidR="00B538BF" w:rsidRPr="00B538BF" w:rsidRDefault="00B538BF" w:rsidP="00B538B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Предельное количество этажей и предельная высота зданий, строений, сооружений не подлежат установлению.</w:t>
      </w:r>
    </w:p>
    <w:p w:rsidR="00B538BF" w:rsidRPr="00B538BF" w:rsidRDefault="00B538BF" w:rsidP="00B538B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B538BF" w:rsidRPr="00B538BF" w:rsidRDefault="00B538BF" w:rsidP="00B538B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Коэффициент озеленения территории – не менее 0,15 от площади земельного участка. </w:t>
      </w:r>
    </w:p>
    <w:p w:rsidR="00B538BF" w:rsidRPr="00B538BF" w:rsidRDefault="00B538BF" w:rsidP="00B538B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B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D10FD1" w:rsidRPr="00BC5D48" w:rsidRDefault="00D10FD1" w:rsidP="00042F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4E3C39" w:rsidRDefault="004E3C39" w:rsidP="004E3C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ый</w:t>
      </w:r>
      <w:r w:rsidRPr="00BC5D48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BC5D48">
        <w:rPr>
          <w:rFonts w:ascii="Times New Roman" w:hAnsi="Times New Roman" w:cs="Times New Roman"/>
        </w:rPr>
        <w:t>, расположен в границах населенного пункта, обеспеченного централизованным электроснабжением, газоснабжением и водоснабжение</w:t>
      </w:r>
      <w:r>
        <w:rPr>
          <w:rFonts w:ascii="Times New Roman" w:hAnsi="Times New Roman" w:cs="Times New Roman"/>
        </w:rPr>
        <w:t>м для технических нужд (Управления жилищно-коммунального хозяйства администрации</w:t>
      </w:r>
      <w:r w:rsidRPr="00BC5D48">
        <w:rPr>
          <w:rFonts w:ascii="Times New Roman" w:hAnsi="Times New Roman" w:cs="Times New Roman"/>
        </w:rPr>
        <w:t xml:space="preserve"> муниципального образования «Приволжский муниципаль</w:t>
      </w:r>
      <w:r w:rsidR="004F24CE">
        <w:rPr>
          <w:rFonts w:ascii="Times New Roman" w:hAnsi="Times New Roman" w:cs="Times New Roman"/>
        </w:rPr>
        <w:t>ный район Астраханской области»</w:t>
      </w:r>
      <w:r w:rsidR="00B538BF">
        <w:rPr>
          <w:rFonts w:ascii="Times New Roman" w:hAnsi="Times New Roman" w:cs="Times New Roman"/>
        </w:rPr>
        <w:t xml:space="preserve"> от 11.04.2024 г. № 1115</w:t>
      </w:r>
      <w:bookmarkStart w:id="0" w:name="_GoBack"/>
      <w:bookmarkEnd w:id="0"/>
      <w:r w:rsidR="004F24CE">
        <w:rPr>
          <w:rFonts w:ascii="Times New Roman" w:hAnsi="Times New Roman" w:cs="Times New Roman"/>
        </w:rPr>
        <w:t>)</w:t>
      </w:r>
    </w:p>
    <w:p w:rsidR="004F24CE" w:rsidRDefault="004F24CE" w:rsidP="004F2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1: Филиал АО «Газпром газораспределение» в Астраханской области (письмо № ПВ-17/</w:t>
      </w:r>
      <w:r w:rsidR="00B538BF">
        <w:rPr>
          <w:rFonts w:ascii="Times New Roman" w:hAnsi="Times New Roman" w:cs="Times New Roman"/>
        </w:rPr>
        <w:t>5152</w:t>
      </w:r>
      <w:r>
        <w:rPr>
          <w:rFonts w:ascii="Times New Roman" w:hAnsi="Times New Roman" w:cs="Times New Roman"/>
        </w:rPr>
        <w:t xml:space="preserve"> от </w:t>
      </w:r>
      <w:r w:rsidR="00B538B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.04.2024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="00B538BF" w:rsidRPr="00B538BF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Трехпротокский сельсовет, с. Три Протока, ул. Ленина, з/у 83 </w:t>
      </w:r>
      <w:r w:rsidRPr="00572CE4">
        <w:rPr>
          <w:rFonts w:ascii="Times New Roman" w:hAnsi="Times New Roman" w:cs="Times New Roman"/>
        </w:rPr>
        <w:t>(30:09:</w:t>
      </w:r>
      <w:r w:rsidR="00B538BF">
        <w:rPr>
          <w:rFonts w:ascii="Times New Roman" w:hAnsi="Times New Roman" w:cs="Times New Roman"/>
        </w:rPr>
        <w:t>090413</w:t>
      </w:r>
      <w:r w:rsidRPr="00572CE4">
        <w:rPr>
          <w:rFonts w:ascii="Times New Roman" w:hAnsi="Times New Roman" w:cs="Times New Roman"/>
        </w:rPr>
        <w:t>:</w:t>
      </w:r>
      <w:r w:rsidR="00B538BF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) к подземному газопроводу </w:t>
      </w:r>
      <w:r w:rsidR="00B538BF">
        <w:rPr>
          <w:rFonts w:ascii="Times New Roman" w:hAnsi="Times New Roman" w:cs="Times New Roman"/>
        </w:rPr>
        <w:t>высокого</w:t>
      </w:r>
      <w:r>
        <w:rPr>
          <w:rFonts w:ascii="Times New Roman" w:hAnsi="Times New Roman" w:cs="Times New Roman"/>
        </w:rPr>
        <w:t xml:space="preserve"> давления, проходящему на расстоянии </w:t>
      </w:r>
      <w:r w:rsidR="00B538BF"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B538B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4"/>
  </w:num>
  <w:num w:numId="10">
    <w:abstractNumId w:val="14"/>
  </w:num>
  <w:num w:numId="11">
    <w:abstractNumId w:val="2"/>
  </w:num>
  <w:num w:numId="12">
    <w:abstractNumId w:val="16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26"/>
  </w:num>
  <w:num w:numId="23">
    <w:abstractNumId w:val="4"/>
  </w:num>
  <w:num w:numId="24">
    <w:abstractNumId w:val="1"/>
  </w:num>
  <w:num w:numId="25">
    <w:abstractNumId w:val="12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2F2A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152E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3C39"/>
    <w:rsid w:val="004E43C7"/>
    <w:rsid w:val="004F195D"/>
    <w:rsid w:val="004F24CE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3266F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538BF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1D2F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F147-560A-40B5-B43F-86C002B1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6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</cp:revision>
  <cp:lastPrinted>2024-02-08T07:30:00Z</cp:lastPrinted>
  <dcterms:created xsi:type="dcterms:W3CDTF">2022-03-11T11:26:00Z</dcterms:created>
  <dcterms:modified xsi:type="dcterms:W3CDTF">2024-05-29T06:48:00Z</dcterms:modified>
</cp:coreProperties>
</file>