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0702A2">
        <w:rPr>
          <w:sz w:val="24"/>
          <w:szCs w:val="24"/>
        </w:rPr>
        <w:t xml:space="preserve">1758 </w:t>
      </w:r>
      <w:r w:rsidR="008A3229">
        <w:rPr>
          <w:sz w:val="24"/>
          <w:szCs w:val="24"/>
        </w:rPr>
        <w:t xml:space="preserve">от </w:t>
      </w:r>
      <w:r w:rsidR="000702A2">
        <w:rPr>
          <w:sz w:val="24"/>
          <w:szCs w:val="24"/>
        </w:rPr>
        <w:t>03.11</w:t>
      </w:r>
      <w:r w:rsidR="00F24ABA">
        <w:rPr>
          <w:sz w:val="24"/>
          <w:szCs w:val="24"/>
        </w:rPr>
        <w:t>.2020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4912E1">
        <w:rPr>
          <w:sz w:val="24"/>
          <w:szCs w:val="24"/>
        </w:rPr>
        <w:t>06 ноября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912E1">
        <w:rPr>
          <w:sz w:val="24"/>
          <w:szCs w:val="24"/>
        </w:rPr>
        <w:t>07 декабря</w:t>
      </w:r>
      <w:r w:rsidR="008A322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4912E1">
        <w:rPr>
          <w:sz w:val="24"/>
          <w:szCs w:val="24"/>
        </w:rPr>
        <w:t>11 декабря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0702A2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FA4BFC">
        <w:rPr>
          <w:sz w:val="24"/>
          <w:szCs w:val="24"/>
        </w:rPr>
        <w:t>30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 xml:space="preserve">– </w:t>
      </w:r>
      <w:r w:rsidR="000702A2">
        <w:rPr>
          <w:sz w:val="24"/>
          <w:szCs w:val="24"/>
        </w:rPr>
        <w:t>17</w:t>
      </w:r>
      <w:r w:rsidR="004912E1">
        <w:rPr>
          <w:sz w:val="24"/>
          <w:szCs w:val="24"/>
        </w:rPr>
        <w:t xml:space="preserve"> декабря</w:t>
      </w:r>
      <w:r w:rsidR="005F2B8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</w:t>
      </w:r>
      <w:r w:rsidR="004912E1">
        <w:rPr>
          <w:sz w:val="24"/>
          <w:szCs w:val="24"/>
        </w:rPr>
        <w:t>0:</w:t>
      </w:r>
      <w:r w:rsidR="00DB1A4C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FC" w:rsidRDefault="008C160A" w:rsidP="00FA4BF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53779F">
              <w:t xml:space="preserve">муниципальный </w:t>
            </w:r>
            <w:r>
              <w:t xml:space="preserve">район, </w:t>
            </w:r>
          </w:p>
          <w:p w:rsidR="00FA4BFC" w:rsidRDefault="00FA4BFC" w:rsidP="00FA4BFC">
            <w:pPr>
              <w:pStyle w:val="a3"/>
              <w:ind w:left="459" w:firstLine="0"/>
              <w:jc w:val="left"/>
            </w:pPr>
            <w:r>
              <w:t xml:space="preserve">Сельское поселение Началовский сельсовет, поселок Садовый, улица Владимира Даля, з/у </w:t>
            </w:r>
            <w:r w:rsidR="00053615">
              <w:t>7</w:t>
            </w:r>
            <w:proofErr w:type="gramStart"/>
            <w:r w:rsidR="00053615">
              <w:t xml:space="preserve"> А</w:t>
            </w:r>
            <w:proofErr w:type="gramEnd"/>
          </w:p>
          <w:p w:rsidR="005F2B8C" w:rsidRPr="00771D92" w:rsidRDefault="008C160A" w:rsidP="00FA4BFC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D336CB"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631D0" w:rsidP="006A352D">
            <w:pPr>
              <w:pStyle w:val="a3"/>
              <w:ind w:left="0"/>
              <w:jc w:val="center"/>
            </w:pPr>
            <w:r>
              <w:t>869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0702A2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8631D0">
              <w:t>050103:</w:t>
            </w:r>
            <w:r w:rsidR="000702A2"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631D0" w:rsidP="006A352D">
            <w:pPr>
              <w:pStyle w:val="a3"/>
              <w:ind w:left="0"/>
              <w:jc w:val="center"/>
            </w:pPr>
            <w:r>
              <w:t>242 815,98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631D0" w:rsidP="006A352D">
            <w:pPr>
              <w:pStyle w:val="a3"/>
              <w:ind w:left="0"/>
              <w:jc w:val="center"/>
            </w:pPr>
            <w:r>
              <w:t>48 563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631D0" w:rsidP="005F2B8C">
            <w:pPr>
              <w:jc w:val="center"/>
            </w:pPr>
            <w:r>
              <w:t>7 200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631D0" w:rsidRDefault="008631D0" w:rsidP="008631D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 Астраханской области, решение совета № 162 от 26.12.2017г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31D0" w:rsidRPr="00070CC0" w:rsidRDefault="008631D0" w:rsidP="008631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41A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1. Предельно допустимые размеры земельного участка: 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8631D0" w:rsidRPr="00DA3770" w:rsidRDefault="008631D0" w:rsidP="008631D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ведения личного подсобного хозяйства – 0,2 га;</w:t>
      </w:r>
    </w:p>
    <w:p w:rsidR="008631D0" w:rsidRPr="00DA3770" w:rsidRDefault="008631D0" w:rsidP="008631D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8631D0" w:rsidRPr="00DA3770" w:rsidRDefault="008631D0" w:rsidP="008631D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ведения личного подсобного хозяйства – 0,04 га</w:t>
      </w:r>
    </w:p>
    <w:p w:rsidR="008631D0" w:rsidRPr="00DA3770" w:rsidRDefault="008631D0" w:rsidP="008631D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индивидуального жилищного строительства – 0,04 га.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Расстояние между фронтальной границей участка и основным строением –  5 м.     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Минимальное расстояние от границ землевладения до строений, а также </w:t>
      </w:r>
      <w:proofErr w:type="gram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</w:t>
      </w:r>
      <w:proofErr w:type="gram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строениями: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31D0" w:rsidRPr="00DA3770" w:rsidRDefault="008631D0" w:rsidP="008631D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поселений»,</w:t>
      </w:r>
    </w:p>
    <w:p w:rsidR="008631D0" w:rsidRPr="00DA3770" w:rsidRDefault="008631D0" w:rsidP="008631D0">
      <w:pPr>
        <w:pStyle w:val="a6"/>
        <w:spacing w:line="261" w:lineRule="exact"/>
        <w:rPr>
          <w:i w:val="0"/>
        </w:rPr>
      </w:pPr>
      <w:r w:rsidRPr="00DA3770">
        <w:rPr>
          <w:rFonts w:eastAsia="Arial"/>
          <w:bCs/>
          <w:i w:val="0"/>
        </w:rPr>
        <w:t xml:space="preserve">   </w:t>
      </w:r>
      <w:r w:rsidRPr="00DA3770">
        <w:rPr>
          <w:i w:val="0"/>
        </w:rPr>
        <w:t xml:space="preserve"> - Расстояния измеряются до наружных граней стен строений.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Предельное количество этажей – не более 3. 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 Максимальный процент застройки в границах земельного участка – 60% от площади земельного участка.</w:t>
      </w:r>
    </w:p>
    <w:p w:rsidR="008631D0" w:rsidRPr="00DA3770" w:rsidRDefault="008631D0" w:rsidP="008631D0">
      <w:p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0,3 от площади земельного участка.</w:t>
      </w:r>
    </w:p>
    <w:p w:rsidR="008631D0" w:rsidRPr="00DA3770" w:rsidRDefault="008631D0" w:rsidP="008631D0">
      <w:p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3770">
        <w:rPr>
          <w:rFonts w:ascii="Times New Roman" w:hAnsi="Times New Roman" w:cs="Times New Roman"/>
          <w:sz w:val="24"/>
          <w:szCs w:val="24"/>
        </w:rPr>
        <w:t>6. Запрещается складирование на придомовой территории и территориях общего пользования, в кюветной части дороги</w:t>
      </w:r>
      <w:r w:rsidRPr="00DA37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631D0" w:rsidRPr="00DA3770" w:rsidRDefault="008631D0" w:rsidP="008631D0">
      <w:pPr>
        <w:pStyle w:val="a6"/>
        <w:spacing w:line="200" w:lineRule="atLeast"/>
        <w:rPr>
          <w:bCs/>
          <w:i w:val="0"/>
        </w:rPr>
      </w:pPr>
      <w:r w:rsidRPr="00DA3770">
        <w:rPr>
          <w:i w:val="0"/>
        </w:rPr>
        <w:t xml:space="preserve">    7. Для объектов нежилого назначения и торгового назначения о</w:t>
      </w:r>
      <w:r w:rsidRPr="00DA3770">
        <w:rPr>
          <w:bCs/>
          <w:i w:val="0"/>
        </w:rPr>
        <w:t xml:space="preserve">рганизация подъездов  </w:t>
      </w:r>
    </w:p>
    <w:p w:rsidR="008631D0" w:rsidRPr="00DA3770" w:rsidRDefault="008631D0" w:rsidP="008631D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t xml:space="preserve">    и подходов выполняется с твердым покрытием, при этом тротуары выполняются </w:t>
      </w:r>
      <w:proofErr w:type="gramStart"/>
      <w:r w:rsidRPr="00DA3770">
        <w:rPr>
          <w:bCs/>
          <w:i w:val="0"/>
        </w:rPr>
        <w:t>в</w:t>
      </w:r>
      <w:proofErr w:type="gramEnd"/>
      <w:r w:rsidRPr="00DA3770">
        <w:rPr>
          <w:bCs/>
          <w:i w:val="0"/>
        </w:rPr>
        <w:t xml:space="preserve">  </w:t>
      </w:r>
    </w:p>
    <w:p w:rsidR="008631D0" w:rsidRPr="00DA3770" w:rsidRDefault="008631D0" w:rsidP="008631D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lastRenderedPageBreak/>
        <w:t xml:space="preserve">    </w:t>
      </w:r>
      <w:proofErr w:type="gramStart"/>
      <w:r w:rsidRPr="00DA3770">
        <w:rPr>
          <w:bCs/>
          <w:i w:val="0"/>
        </w:rPr>
        <w:t xml:space="preserve">одном уровне с бордюрным камнем, с устройством </w:t>
      </w:r>
      <w:proofErr w:type="spellStart"/>
      <w:r w:rsidRPr="00DA3770">
        <w:rPr>
          <w:bCs/>
          <w:i w:val="0"/>
        </w:rPr>
        <w:t>безбарьерных</w:t>
      </w:r>
      <w:proofErr w:type="spellEnd"/>
      <w:r w:rsidRPr="00DA3770">
        <w:rPr>
          <w:bCs/>
          <w:i w:val="0"/>
        </w:rPr>
        <w:t xml:space="preserve"> проездов и </w:t>
      </w:r>
      <w:proofErr w:type="gramEnd"/>
    </w:p>
    <w:p w:rsidR="008631D0" w:rsidRPr="00DA3770" w:rsidRDefault="008631D0" w:rsidP="008631D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t xml:space="preserve">    организацией съездов для </w:t>
      </w:r>
      <w:proofErr w:type="spellStart"/>
      <w:r w:rsidRPr="00DA3770">
        <w:rPr>
          <w:bCs/>
          <w:i w:val="0"/>
        </w:rPr>
        <w:t>маломобильных</w:t>
      </w:r>
      <w:proofErr w:type="spellEnd"/>
      <w:r w:rsidRPr="00DA377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53779F" w:rsidRDefault="0053779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4912E1">
        <w:rPr>
          <w:rFonts w:ascii="Times New Roman" w:hAnsi="Times New Roman" w:cs="Times New Roman"/>
          <w:sz w:val="24"/>
          <w:szCs w:val="24"/>
        </w:rPr>
        <w:t>04.09</w:t>
      </w:r>
      <w:r w:rsidR="005F2B8C">
        <w:rPr>
          <w:rFonts w:ascii="Times New Roman" w:hAnsi="Times New Roman" w:cs="Times New Roman"/>
          <w:sz w:val="24"/>
          <w:szCs w:val="24"/>
        </w:rPr>
        <w:t>.20</w:t>
      </w:r>
      <w:r w:rsidR="00771D92">
        <w:rPr>
          <w:rFonts w:ascii="Times New Roman" w:hAnsi="Times New Roman" w:cs="Times New Roman"/>
          <w:sz w:val="24"/>
          <w:szCs w:val="24"/>
        </w:rPr>
        <w:t>20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4912E1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4912E1">
        <w:rPr>
          <w:rFonts w:ascii="Times New Roman" w:hAnsi="Times New Roman" w:cs="Times New Roman"/>
          <w:sz w:val="24"/>
          <w:szCs w:val="24"/>
        </w:rPr>
        <w:t>2404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</w:t>
      </w:r>
      <w:r w:rsidR="008631D0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на расстоянии </w:t>
      </w:r>
      <w:r w:rsidR="000702A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метров (письмо АО «Астрахань Газсервис» от </w:t>
      </w:r>
      <w:r w:rsidR="000702A2">
        <w:rPr>
          <w:rFonts w:ascii="Times New Roman" w:hAnsi="Times New Roman" w:cs="Times New Roman"/>
          <w:sz w:val="24"/>
          <w:szCs w:val="24"/>
        </w:rPr>
        <w:t>15.10</w:t>
      </w:r>
      <w:r>
        <w:rPr>
          <w:rFonts w:ascii="Times New Roman" w:hAnsi="Times New Roman" w:cs="Times New Roman"/>
          <w:sz w:val="24"/>
          <w:szCs w:val="24"/>
        </w:rPr>
        <w:t>.2020 № ПВ-17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0702A2">
        <w:rPr>
          <w:rFonts w:ascii="Times New Roman" w:hAnsi="Times New Roman" w:cs="Times New Roman"/>
          <w:sz w:val="24"/>
          <w:szCs w:val="24"/>
        </w:rPr>
        <w:t>7347</w:t>
      </w:r>
      <w:r w:rsidR="004912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расположенного по адресу: Астраханская область, Приволжский район, </w:t>
      </w:r>
      <w:r w:rsidR="008631D0">
        <w:rPr>
          <w:rFonts w:ascii="Times New Roman" w:hAnsi="Times New Roman" w:cs="Times New Roman"/>
          <w:sz w:val="24"/>
          <w:szCs w:val="24"/>
        </w:rPr>
        <w:t>п. Садовый,</w:t>
      </w:r>
      <w:r w:rsidR="001621B9">
        <w:rPr>
          <w:rFonts w:ascii="Times New Roman" w:hAnsi="Times New Roman" w:cs="Times New Roman"/>
          <w:sz w:val="24"/>
          <w:szCs w:val="24"/>
        </w:rPr>
        <w:t xml:space="preserve"> ул. </w:t>
      </w:r>
      <w:r w:rsidR="008631D0">
        <w:rPr>
          <w:rFonts w:ascii="Times New Roman" w:hAnsi="Times New Roman" w:cs="Times New Roman"/>
          <w:sz w:val="24"/>
          <w:szCs w:val="24"/>
        </w:rPr>
        <w:t xml:space="preserve">Владимира Даля, </w:t>
      </w:r>
      <w:r w:rsidR="000702A2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0702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06E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="000702A2">
        <w:rPr>
          <w:rFonts w:ascii="Times New Roman" w:hAnsi="Times New Roman" w:cs="Times New Roman"/>
          <w:sz w:val="24"/>
          <w:szCs w:val="24"/>
        </w:rPr>
        <w:t>140</w:t>
      </w:r>
      <w:r w:rsidR="00A06EEC">
        <w:rPr>
          <w:rFonts w:ascii="Times New Roman" w:hAnsi="Times New Roman" w:cs="Times New Roman"/>
          <w:sz w:val="24"/>
          <w:szCs w:val="24"/>
        </w:rPr>
        <w:t xml:space="preserve"> м.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2A2">
        <w:rPr>
          <w:rFonts w:ascii="Times New Roman" w:hAnsi="Times New Roman" w:cs="Times New Roman"/>
          <w:sz w:val="24"/>
          <w:szCs w:val="24"/>
        </w:rPr>
        <w:t>03.11</w:t>
      </w:r>
      <w:r>
        <w:rPr>
          <w:rFonts w:ascii="Times New Roman" w:hAnsi="Times New Roman" w:cs="Times New Roman"/>
          <w:sz w:val="24"/>
          <w:szCs w:val="24"/>
        </w:rPr>
        <w:t>.2020г.  №</w:t>
      </w:r>
      <w:r w:rsidR="000702A2">
        <w:rPr>
          <w:rFonts w:ascii="Times New Roman" w:hAnsi="Times New Roman" w:cs="Times New Roman"/>
          <w:sz w:val="24"/>
          <w:szCs w:val="24"/>
        </w:rPr>
        <w:t>8281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367BC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</w:t>
      </w:r>
      <w:r w:rsidR="007C5D1E">
        <w:rPr>
          <w:rFonts w:ascii="Times New Roman" w:hAnsi="Times New Roman" w:cs="Times New Roman"/>
          <w:sz w:val="24"/>
        </w:rPr>
        <w:t>4</w:t>
      </w:r>
      <w:r w:rsidR="006C496A">
        <w:rPr>
          <w:rFonts w:ascii="Times New Roman" w:hAnsi="Times New Roman" w:cs="Times New Roman"/>
          <w:sz w:val="24"/>
        </w:rPr>
        <w:t>32</w:t>
      </w:r>
      <w:r w:rsidR="004912E1">
        <w:rPr>
          <w:rFonts w:ascii="Times New Roman" w:hAnsi="Times New Roman" w:cs="Times New Roman"/>
          <w:sz w:val="24"/>
        </w:rPr>
        <w:t>.</w:t>
      </w:r>
      <w:r w:rsidR="007C5D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</w:t>
      </w:r>
      <w:r w:rsidR="004912E1">
        <w:rPr>
          <w:rFonts w:ascii="Times New Roman" w:hAnsi="Times New Roman" w:cs="Times New Roman"/>
          <w:b/>
          <w:sz w:val="24"/>
        </w:rPr>
        <w:t>11 декабря</w:t>
      </w:r>
      <w:r w:rsidR="00B54788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>20</w:t>
      </w:r>
      <w:r w:rsidR="005F2B8C">
        <w:rPr>
          <w:rFonts w:ascii="Times New Roman" w:hAnsi="Times New Roman" w:cs="Times New Roman"/>
          <w:b/>
          <w:sz w:val="24"/>
        </w:rPr>
        <w:t>20</w:t>
      </w:r>
      <w:r w:rsidR="00F373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2E1" w:rsidRDefault="004912E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4912E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Р.И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lastRenderedPageBreak/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53615"/>
    <w:rsid w:val="000628DD"/>
    <w:rsid w:val="000702A2"/>
    <w:rsid w:val="000835E1"/>
    <w:rsid w:val="000A4718"/>
    <w:rsid w:val="000B00BD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64B68"/>
    <w:rsid w:val="00483D7A"/>
    <w:rsid w:val="004912E1"/>
    <w:rsid w:val="004B3A30"/>
    <w:rsid w:val="004B7CFB"/>
    <w:rsid w:val="004D0EE8"/>
    <w:rsid w:val="00500FD3"/>
    <w:rsid w:val="00507802"/>
    <w:rsid w:val="005165BB"/>
    <w:rsid w:val="00525442"/>
    <w:rsid w:val="0053779F"/>
    <w:rsid w:val="005928A3"/>
    <w:rsid w:val="005C5528"/>
    <w:rsid w:val="005D3342"/>
    <w:rsid w:val="005F2B8C"/>
    <w:rsid w:val="005F2D29"/>
    <w:rsid w:val="00627CB1"/>
    <w:rsid w:val="0063213B"/>
    <w:rsid w:val="00637282"/>
    <w:rsid w:val="00663291"/>
    <w:rsid w:val="00671A50"/>
    <w:rsid w:val="006764C6"/>
    <w:rsid w:val="00694A5D"/>
    <w:rsid w:val="00696308"/>
    <w:rsid w:val="006A41D0"/>
    <w:rsid w:val="006B5F71"/>
    <w:rsid w:val="006C496A"/>
    <w:rsid w:val="006F2615"/>
    <w:rsid w:val="00710363"/>
    <w:rsid w:val="00734383"/>
    <w:rsid w:val="00736958"/>
    <w:rsid w:val="0074161D"/>
    <w:rsid w:val="00771D92"/>
    <w:rsid w:val="00794466"/>
    <w:rsid w:val="007A5088"/>
    <w:rsid w:val="007C0FA4"/>
    <w:rsid w:val="007C1B3A"/>
    <w:rsid w:val="007C5D1E"/>
    <w:rsid w:val="007E44E0"/>
    <w:rsid w:val="00814208"/>
    <w:rsid w:val="00820F84"/>
    <w:rsid w:val="0083452D"/>
    <w:rsid w:val="008358C7"/>
    <w:rsid w:val="008631D0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1328E"/>
    <w:rsid w:val="00935844"/>
    <w:rsid w:val="009518E8"/>
    <w:rsid w:val="00953EE2"/>
    <w:rsid w:val="0098352E"/>
    <w:rsid w:val="0099419E"/>
    <w:rsid w:val="009A4E20"/>
    <w:rsid w:val="009A6537"/>
    <w:rsid w:val="009B68FC"/>
    <w:rsid w:val="009C6199"/>
    <w:rsid w:val="00A06EEC"/>
    <w:rsid w:val="00A31F3B"/>
    <w:rsid w:val="00A44CA5"/>
    <w:rsid w:val="00A45EAC"/>
    <w:rsid w:val="00A503B9"/>
    <w:rsid w:val="00A50403"/>
    <w:rsid w:val="00A64F89"/>
    <w:rsid w:val="00A77341"/>
    <w:rsid w:val="00A8566F"/>
    <w:rsid w:val="00AE3612"/>
    <w:rsid w:val="00AF142F"/>
    <w:rsid w:val="00B43664"/>
    <w:rsid w:val="00B44021"/>
    <w:rsid w:val="00B54788"/>
    <w:rsid w:val="00B8638C"/>
    <w:rsid w:val="00BC3A3A"/>
    <w:rsid w:val="00BD6780"/>
    <w:rsid w:val="00C10441"/>
    <w:rsid w:val="00C405DA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6938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92D8B"/>
    <w:rsid w:val="00F931B4"/>
    <w:rsid w:val="00F93A51"/>
    <w:rsid w:val="00FA4BF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2020-11-05T06:59:00Z</cp:lastPrinted>
  <dcterms:created xsi:type="dcterms:W3CDTF">2020-02-26T06:42:00Z</dcterms:created>
  <dcterms:modified xsi:type="dcterms:W3CDTF">2020-11-05T07:00:00Z</dcterms:modified>
</cp:coreProperties>
</file>