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1"/>
        <w:gridCol w:w="3777"/>
      </w:tblGrid>
      <w:tr w:rsidR="00865AF6" w:rsidTr="000A3A3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6" w:rsidRDefault="00865AF6" w:rsidP="000A3A30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65AF6" w:rsidTr="000A3A3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F6" w:rsidRDefault="00865AF6" w:rsidP="000A3A30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455578">
              <w:t>30:09:080201</w:t>
            </w:r>
          </w:p>
          <w:p w:rsidR="00865AF6" w:rsidRDefault="00865AF6" w:rsidP="000A3A30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r w:rsidR="00A1416A">
              <w:t>Астраханская область</w:t>
            </w:r>
            <w:r>
              <w:t>,</w:t>
            </w:r>
          </w:p>
          <w:p w:rsidR="00865AF6" w:rsidRDefault="00865AF6" w:rsidP="000A3A30">
            <w:pPr>
              <w:pStyle w:val="ConsPlusNormal"/>
              <w:jc w:val="both"/>
            </w:pPr>
            <w:r>
              <w:t xml:space="preserve">муниципальное образование </w:t>
            </w:r>
            <w:r w:rsidR="00A1416A">
              <w:t>Приволжский район</w:t>
            </w:r>
            <w:r>
              <w:t>,</w:t>
            </w:r>
          </w:p>
          <w:p w:rsidR="00865AF6" w:rsidRDefault="00865AF6" w:rsidP="000A3A30">
            <w:pPr>
              <w:pStyle w:val="ConsPlusNormal"/>
              <w:jc w:val="both"/>
            </w:pPr>
            <w:r>
              <w:t xml:space="preserve">населенный пункт </w:t>
            </w:r>
            <w:r w:rsidR="00A1416A">
              <w:t xml:space="preserve">село </w:t>
            </w:r>
            <w:proofErr w:type="spellStart"/>
            <w:r w:rsidR="00A1416A">
              <w:t>Килинчи</w:t>
            </w:r>
            <w:proofErr w:type="spellEnd"/>
            <w:r>
              <w:t>,</w:t>
            </w:r>
          </w:p>
          <w:p w:rsidR="00865AF6" w:rsidRDefault="00865AF6" w:rsidP="000A3A30">
            <w:pPr>
              <w:pStyle w:val="ConsPlusNormal"/>
              <w:jc w:val="both"/>
            </w:pPr>
            <w:r>
              <w:t xml:space="preserve">N кадастрового квартала (нескольких смежных кадастровых кварталов) </w:t>
            </w:r>
            <w:hyperlink w:anchor="Par254" w:tooltip="&lt;1&gt; 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" w:history="1">
              <w:r>
                <w:rPr>
                  <w:color w:val="0000FF"/>
                </w:rPr>
                <w:t>&lt;1&gt;</w:t>
              </w:r>
            </w:hyperlink>
            <w:r>
              <w:t xml:space="preserve">: </w:t>
            </w:r>
            <w:r w:rsidR="00A1416A">
              <w:t>30:09:080201</w:t>
            </w:r>
          </w:p>
          <w:p w:rsidR="00865AF6" w:rsidRDefault="00865AF6" w:rsidP="000A3A30">
            <w:pPr>
              <w:pStyle w:val="ConsPlusNormal"/>
              <w:jc w:val="both"/>
            </w:pPr>
            <w:r>
              <w:t>______________________________________________________________________________</w:t>
            </w:r>
          </w:p>
          <w:p w:rsidR="00865AF6" w:rsidRDefault="00865AF6" w:rsidP="000A3A30">
            <w:pPr>
              <w:pStyle w:val="ConsPlusNormal"/>
              <w:jc w:val="center"/>
            </w:pPr>
            <w:proofErr w:type="gramStart"/>
            <w:r>
              <w:t>(Иные сведения, позволяющие определить местоположение территории, на которой</w:t>
            </w:r>
            <w:proofErr w:type="gramEnd"/>
          </w:p>
          <w:p w:rsidR="00865AF6" w:rsidRDefault="00865AF6" w:rsidP="000A3A30">
            <w:pPr>
              <w:pStyle w:val="ConsPlusNormal"/>
              <w:jc w:val="both"/>
            </w:pPr>
            <w:r>
              <w:t>______________________________________________________________________________</w:t>
            </w:r>
          </w:p>
          <w:p w:rsidR="00865AF6" w:rsidRDefault="00865AF6" w:rsidP="000A3A30">
            <w:pPr>
              <w:pStyle w:val="ConsPlusNormal"/>
              <w:jc w:val="center"/>
            </w:pPr>
            <w:r>
              <w:t xml:space="preserve">выполняются комплексные кадастровые работы </w:t>
            </w:r>
            <w:hyperlink w:anchor="Par255" w:tooltip="&lt;2&gt; Указываются иные сведения, позволяющие определить местоположение территории, на которой запланировано выполнение комплексных кадастровых работ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  <w:p w:rsidR="00865AF6" w:rsidRDefault="00865AF6" w:rsidP="000A3A30">
            <w:pPr>
              <w:pStyle w:val="ConsPlusNormal"/>
              <w:jc w:val="both"/>
            </w:pPr>
            <w:r>
              <w:t>в соответствии с государственным (муниципальным) контрактом</w:t>
            </w:r>
          </w:p>
          <w:p w:rsidR="00865AF6" w:rsidRDefault="00865AF6" w:rsidP="000A3A30">
            <w:pPr>
              <w:pStyle w:val="ConsPlusNormal"/>
              <w:jc w:val="both"/>
            </w:pPr>
            <w:r>
              <w:t>от "</w:t>
            </w:r>
            <w:r w:rsidR="00E04C09">
              <w:t xml:space="preserve">11" </w:t>
            </w:r>
            <w:r w:rsidR="00E04C09" w:rsidRPr="00E04C09">
              <w:rPr>
                <w:u w:val="single"/>
              </w:rPr>
              <w:t>июня</w:t>
            </w:r>
            <w:r w:rsidR="00E04C09">
              <w:rPr>
                <w:u w:val="single"/>
              </w:rPr>
              <w:t xml:space="preserve"> 2019</w:t>
            </w:r>
            <w:r>
              <w:t xml:space="preserve"> г. N </w:t>
            </w:r>
            <w:r w:rsidR="00E04C09">
              <w:t>01253000132190000010001</w:t>
            </w:r>
            <w:r>
              <w:t xml:space="preserve"> </w:t>
            </w:r>
            <w:hyperlink w:anchor="Par258" w:tooltip="&lt;3&gt; Указывается при наличии." w:history="1">
              <w:r>
                <w:rPr>
                  <w:color w:val="0000FF"/>
                </w:rPr>
                <w:t>&lt;3&gt;</w:t>
              </w:r>
            </w:hyperlink>
            <w:r>
              <w:t xml:space="preserve"> выполняются комплексные кадастровые работы.</w:t>
            </w:r>
          </w:p>
          <w:p w:rsidR="00865AF6" w:rsidRDefault="00865AF6" w:rsidP="000A3A30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865AF6" w:rsidRDefault="00E04C09" w:rsidP="000A3A30">
            <w:pPr>
              <w:pStyle w:val="ConsPlusNormal"/>
              <w:jc w:val="both"/>
            </w:pPr>
            <w:r>
              <w:t xml:space="preserve">Астраханская область, Приволжский район, с. </w:t>
            </w:r>
            <w:proofErr w:type="spellStart"/>
            <w:r>
              <w:t>Началово</w:t>
            </w:r>
            <w:proofErr w:type="spellEnd"/>
            <w:r>
              <w:t xml:space="preserve">, ул. Ленина, 48, </w:t>
            </w:r>
            <w:proofErr w:type="spellStart"/>
            <w:r>
              <w:t>каб</w:t>
            </w:r>
            <w:proofErr w:type="spellEnd"/>
            <w:r>
              <w:t>. 103</w:t>
            </w:r>
          </w:p>
          <w:p w:rsidR="00865AF6" w:rsidRDefault="00865AF6" w:rsidP="000A3A30">
            <w:pPr>
              <w:pStyle w:val="ConsPlusNormal"/>
              <w:jc w:val="center"/>
            </w:pPr>
            <w:r>
              <w:t>(Адрес работы согласительной комиссии)</w:t>
            </w:r>
          </w:p>
          <w:p w:rsidR="00865AF6" w:rsidRPr="00E04C09" w:rsidRDefault="00865AF6" w:rsidP="000A3A30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  <w:r w:rsidR="00E04C09">
              <w:t xml:space="preserve"> </w:t>
            </w:r>
            <w:proofErr w:type="spellStart"/>
            <w:r w:rsidR="00E04C09">
              <w:rPr>
                <w:lang w:val="en-US"/>
              </w:rPr>
              <w:t>kumi</w:t>
            </w:r>
            <w:proofErr w:type="spellEnd"/>
            <w:r w:rsidR="00E04C09" w:rsidRPr="00E04C09">
              <w:t>-</w:t>
            </w:r>
            <w:proofErr w:type="spellStart"/>
            <w:r w:rsidR="00E04C09">
              <w:rPr>
                <w:lang w:val="en-US"/>
              </w:rPr>
              <w:t>priv</w:t>
            </w:r>
            <w:proofErr w:type="spellEnd"/>
            <w:r w:rsidR="00E04C09" w:rsidRPr="00E04C09">
              <w:t>.</w:t>
            </w:r>
            <w:proofErr w:type="spellStart"/>
            <w:r w:rsidR="00E04C09">
              <w:rPr>
                <w:lang w:val="en-US"/>
              </w:rPr>
              <w:t>ru</w:t>
            </w:r>
            <w:proofErr w:type="spellEnd"/>
          </w:p>
        </w:tc>
      </w:tr>
      <w:tr w:rsidR="00865AF6" w:rsidTr="000A3A30">
        <w:tc>
          <w:tcPr>
            <w:tcW w:w="5861" w:type="dxa"/>
            <w:tcBorders>
              <w:left w:val="single" w:sz="4" w:space="0" w:color="auto"/>
            </w:tcBorders>
          </w:tcPr>
          <w:p w:rsidR="00865AF6" w:rsidRPr="00E04C09" w:rsidRDefault="00E04C09" w:rsidP="000A3A30">
            <w:pPr>
              <w:pStyle w:val="ConsPlusNormal"/>
              <w:jc w:val="center"/>
            </w:pPr>
            <w:r>
              <w:t>Комитет по управлению муниципальным имуществом МО «Приволжский район» Астраханской области</w:t>
            </w:r>
          </w:p>
          <w:p w:rsidR="00865AF6" w:rsidRDefault="00865AF6" w:rsidP="000A3A30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865AF6" w:rsidRDefault="00E04C09" w:rsidP="000A3A30">
            <w:pPr>
              <w:pStyle w:val="ConsPlusNormal"/>
              <w:jc w:val="center"/>
            </w:pPr>
            <w:r w:rsidRPr="00E04C09">
              <w:rPr>
                <w:u w:val="single"/>
              </w:rPr>
              <w:t>_________</w:t>
            </w:r>
            <w:proofErr w:type="spellStart"/>
            <w:r w:rsidRPr="00A03061">
              <w:rPr>
                <w:b/>
                <w:u w:val="single"/>
                <w:lang w:val="en-US"/>
              </w:rPr>
              <w:t>kumi</w:t>
            </w:r>
            <w:proofErr w:type="spellEnd"/>
            <w:r w:rsidRPr="00A03061">
              <w:rPr>
                <w:b/>
                <w:u w:val="single"/>
              </w:rPr>
              <w:t>-</w:t>
            </w:r>
            <w:proofErr w:type="spellStart"/>
            <w:r w:rsidRPr="00A03061">
              <w:rPr>
                <w:b/>
                <w:u w:val="single"/>
                <w:lang w:val="en-US"/>
              </w:rPr>
              <w:t>priv</w:t>
            </w:r>
            <w:proofErr w:type="spellEnd"/>
            <w:r w:rsidRPr="00A03061">
              <w:rPr>
                <w:b/>
                <w:u w:val="single"/>
              </w:rPr>
              <w:t>.</w:t>
            </w:r>
            <w:proofErr w:type="spellStart"/>
            <w:r w:rsidRPr="00A03061">
              <w:rPr>
                <w:b/>
                <w:u w:val="single"/>
                <w:lang w:val="en-US"/>
              </w:rPr>
              <w:t>ru</w:t>
            </w:r>
            <w:proofErr w:type="spellEnd"/>
            <w:r w:rsidRPr="00E04C09">
              <w:rPr>
                <w:u w:val="single"/>
              </w:rPr>
              <w:t xml:space="preserve"> </w:t>
            </w:r>
            <w:r w:rsidR="00865AF6" w:rsidRPr="00E04C09">
              <w:rPr>
                <w:u w:val="single"/>
              </w:rPr>
              <w:t>________</w:t>
            </w:r>
            <w:r w:rsidR="00865AF6">
              <w:t>;</w:t>
            </w:r>
          </w:p>
          <w:p w:rsidR="00865AF6" w:rsidRDefault="00865AF6" w:rsidP="000A3A30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865AF6" w:rsidTr="000A3A30">
        <w:tc>
          <w:tcPr>
            <w:tcW w:w="5861" w:type="dxa"/>
            <w:tcBorders>
              <w:left w:val="single" w:sz="4" w:space="0" w:color="auto"/>
            </w:tcBorders>
          </w:tcPr>
          <w:p w:rsidR="00865AF6" w:rsidRDefault="00A03061" w:rsidP="000A3A30">
            <w:pPr>
              <w:pStyle w:val="ConsPlusNormal"/>
              <w:jc w:val="center"/>
            </w:pPr>
            <w:r>
              <w:t>Агентство по управлению государственным имуществом Астраханской области</w:t>
            </w:r>
          </w:p>
          <w:p w:rsidR="00865AF6" w:rsidRDefault="00865AF6" w:rsidP="000A3A30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865AF6" w:rsidRDefault="00865AF6" w:rsidP="000A3A30">
            <w:pPr>
              <w:pStyle w:val="ConsPlusNormal"/>
              <w:jc w:val="center"/>
            </w:pPr>
            <w:r>
              <w:t>____</w:t>
            </w:r>
            <w:r w:rsidR="00A03061" w:rsidRPr="00A03061">
              <w:t>____</w:t>
            </w:r>
            <w:proofErr w:type="spellStart"/>
            <w:r w:rsidR="00A03061" w:rsidRPr="00A03061">
              <w:rPr>
                <w:b/>
                <w:u w:val="single"/>
                <w:lang w:val="en-US"/>
              </w:rPr>
              <w:t>augi</w:t>
            </w:r>
            <w:proofErr w:type="spellEnd"/>
            <w:r w:rsidR="00A03061" w:rsidRPr="00A03061">
              <w:rPr>
                <w:b/>
                <w:u w:val="single"/>
              </w:rPr>
              <w:t>@</w:t>
            </w:r>
            <w:proofErr w:type="spellStart"/>
            <w:r w:rsidR="00A03061" w:rsidRPr="00A03061">
              <w:rPr>
                <w:b/>
                <w:u w:val="single"/>
                <w:lang w:val="en-US"/>
              </w:rPr>
              <w:t>astrobl</w:t>
            </w:r>
            <w:proofErr w:type="spellEnd"/>
            <w:r w:rsidR="00A03061" w:rsidRPr="00A03061">
              <w:rPr>
                <w:b/>
                <w:u w:val="single"/>
              </w:rPr>
              <w:t>.</w:t>
            </w:r>
            <w:proofErr w:type="spellStart"/>
            <w:r w:rsidR="00A03061" w:rsidRPr="00A03061">
              <w:rPr>
                <w:b/>
                <w:u w:val="single"/>
                <w:lang w:val="en-US"/>
              </w:rPr>
              <w:t>ru</w:t>
            </w:r>
            <w:proofErr w:type="spellEnd"/>
            <w:r w:rsidR="00A03061">
              <w:t>________</w:t>
            </w:r>
            <w:r>
              <w:t>;</w:t>
            </w:r>
          </w:p>
          <w:p w:rsidR="00865AF6" w:rsidRDefault="00865AF6" w:rsidP="000A3A30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865AF6" w:rsidTr="000A3A30">
        <w:tc>
          <w:tcPr>
            <w:tcW w:w="5861" w:type="dxa"/>
            <w:tcBorders>
              <w:left w:val="single" w:sz="4" w:space="0" w:color="auto"/>
            </w:tcBorders>
          </w:tcPr>
          <w:p w:rsidR="00A03061" w:rsidRPr="0009390F" w:rsidRDefault="00A03061" w:rsidP="00A0306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390F">
              <w:rPr>
                <w:rFonts w:ascii="Arial" w:hAnsi="Arial" w:cs="Arial"/>
                <w:sz w:val="20"/>
                <w:szCs w:val="20"/>
                <w:u w:val="single"/>
              </w:rPr>
              <w:t>Филиал ФГБУ</w:t>
            </w:r>
          </w:p>
          <w:p w:rsidR="00A03061" w:rsidRPr="0009390F" w:rsidRDefault="00A03061" w:rsidP="00A0306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390F">
              <w:rPr>
                <w:rFonts w:ascii="Arial" w:hAnsi="Arial" w:cs="Arial"/>
                <w:sz w:val="20"/>
                <w:szCs w:val="20"/>
                <w:u w:val="single"/>
              </w:rPr>
              <w:t xml:space="preserve">«ФКП  </w:t>
            </w:r>
            <w:proofErr w:type="spellStart"/>
            <w:r w:rsidRPr="0009390F">
              <w:rPr>
                <w:rFonts w:ascii="Arial" w:hAnsi="Arial" w:cs="Arial"/>
                <w:sz w:val="20"/>
                <w:szCs w:val="20"/>
                <w:u w:val="single"/>
              </w:rPr>
              <w:t>Росреестра</w:t>
            </w:r>
            <w:proofErr w:type="spellEnd"/>
            <w:r w:rsidRPr="0009390F">
              <w:rPr>
                <w:rFonts w:ascii="Arial" w:hAnsi="Arial" w:cs="Arial"/>
                <w:sz w:val="20"/>
                <w:szCs w:val="20"/>
                <w:u w:val="single"/>
              </w:rPr>
              <w:t>» по Астраханской области</w:t>
            </w:r>
          </w:p>
          <w:p w:rsidR="00865AF6" w:rsidRDefault="00A03061" w:rsidP="00A03061">
            <w:pPr>
              <w:pStyle w:val="ConsPlusNormal"/>
              <w:jc w:val="center"/>
            </w:pPr>
            <w:r>
              <w:t xml:space="preserve"> </w:t>
            </w:r>
            <w:r w:rsidR="00865AF6">
              <w:t>(Наименование органа кадастрового учета)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865AF6" w:rsidRPr="0009390F" w:rsidRDefault="00865AF6" w:rsidP="000A3A30">
            <w:pPr>
              <w:pStyle w:val="ConsPlusNormal"/>
              <w:jc w:val="center"/>
              <w:rPr>
                <w:lang w:val="en-US"/>
              </w:rPr>
            </w:pPr>
            <w:r>
              <w:t>________</w:t>
            </w:r>
            <w:r w:rsidR="0009390F" w:rsidRPr="0009390F">
              <w:rPr>
                <w:b/>
                <w:u w:val="single"/>
                <w:lang w:val="en-US"/>
              </w:rPr>
              <w:t>filial</w:t>
            </w:r>
            <w:r w:rsidR="0009390F" w:rsidRPr="0009390F">
              <w:rPr>
                <w:b/>
                <w:u w:val="single"/>
              </w:rPr>
              <w:t>@30.</w:t>
            </w:r>
            <w:proofErr w:type="spellStart"/>
            <w:r w:rsidR="0009390F" w:rsidRPr="0009390F">
              <w:rPr>
                <w:b/>
                <w:u w:val="single"/>
                <w:lang w:val="en-US"/>
              </w:rPr>
              <w:t>kadastr</w:t>
            </w:r>
            <w:proofErr w:type="spellEnd"/>
            <w:r w:rsidR="0009390F" w:rsidRPr="0009390F">
              <w:rPr>
                <w:b/>
                <w:u w:val="single"/>
              </w:rPr>
              <w:t>.</w:t>
            </w:r>
            <w:proofErr w:type="spellStart"/>
            <w:r w:rsidR="0009390F" w:rsidRPr="0009390F">
              <w:rPr>
                <w:b/>
                <w:u w:val="single"/>
                <w:lang w:val="en-US"/>
              </w:rPr>
              <w:t>ru</w:t>
            </w:r>
            <w:proofErr w:type="spellEnd"/>
            <w:r w:rsidR="0009390F" w:rsidRPr="0009390F">
              <w:rPr>
                <w:b/>
                <w:u w:val="single"/>
              </w:rPr>
              <w:t>_______</w:t>
            </w:r>
          </w:p>
          <w:p w:rsidR="00865AF6" w:rsidRDefault="00865AF6" w:rsidP="000A3A30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865AF6" w:rsidTr="000A3A30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6" w:rsidRDefault="00865AF6" w:rsidP="000A3A30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E04C09">
              <w:t>30:09:080201</w:t>
            </w:r>
          </w:p>
          <w:p w:rsidR="00865AF6" w:rsidRDefault="00865AF6" w:rsidP="00E04C09">
            <w:pPr>
              <w:pStyle w:val="ConsPlusNormal"/>
              <w:jc w:val="both"/>
            </w:pPr>
            <w:r>
              <w:t xml:space="preserve">состоится по адресу: </w:t>
            </w:r>
            <w:r w:rsidR="00E04C09">
              <w:t xml:space="preserve">Астраханская область, Приволжский район, с. </w:t>
            </w:r>
            <w:proofErr w:type="spellStart"/>
            <w:r w:rsidR="00E04C09">
              <w:t>Началово</w:t>
            </w:r>
            <w:proofErr w:type="spellEnd"/>
            <w:r w:rsidR="00E04C09">
              <w:t xml:space="preserve">, ул. Ленина, 48, кааб. 103 </w:t>
            </w:r>
            <w:r>
              <w:t>"</w:t>
            </w:r>
            <w:r w:rsidR="00E04C09">
              <w:t>03</w:t>
            </w:r>
            <w:r>
              <w:t xml:space="preserve">" </w:t>
            </w:r>
            <w:r w:rsidR="00E04C09">
              <w:t>октября</w:t>
            </w:r>
            <w:r>
              <w:t xml:space="preserve"> </w:t>
            </w:r>
            <w:r w:rsidR="00E04C09">
              <w:t>2019</w:t>
            </w:r>
            <w:r>
              <w:t xml:space="preserve">г. в </w:t>
            </w:r>
            <w:r w:rsidR="00E04C09">
              <w:t xml:space="preserve">10 </w:t>
            </w:r>
            <w:r>
              <w:t xml:space="preserve">часов </w:t>
            </w:r>
            <w:r w:rsidR="00E04C09">
              <w:t>00</w:t>
            </w:r>
            <w:r>
              <w:t xml:space="preserve"> минут.</w:t>
            </w:r>
          </w:p>
          <w:p w:rsidR="00865AF6" w:rsidRDefault="00865AF6" w:rsidP="000A3A30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865AF6" w:rsidRDefault="00865AF6" w:rsidP="000A3A30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865AF6" w:rsidRDefault="00865AF6" w:rsidP="000A3A30">
            <w:pPr>
              <w:pStyle w:val="ConsPlusNormal"/>
            </w:pPr>
            <w:r>
              <w:t>с "</w:t>
            </w:r>
            <w:r w:rsidR="00A03061">
              <w:t>11</w:t>
            </w:r>
            <w:r>
              <w:t xml:space="preserve">" </w:t>
            </w:r>
            <w:r w:rsidR="00A03061">
              <w:t>сентября</w:t>
            </w:r>
            <w:r>
              <w:t xml:space="preserve"> </w:t>
            </w:r>
            <w:r w:rsidR="00A03061">
              <w:t>2019</w:t>
            </w:r>
            <w:r>
              <w:t xml:space="preserve"> г. по "</w:t>
            </w:r>
            <w:r w:rsidR="00A03061">
              <w:t>02</w:t>
            </w:r>
            <w:r>
              <w:t xml:space="preserve">" </w:t>
            </w:r>
            <w:r w:rsidR="00A03061">
              <w:t>октября</w:t>
            </w:r>
            <w:r>
              <w:t xml:space="preserve"> </w:t>
            </w:r>
            <w:r w:rsidR="00A03061">
              <w:t>2019</w:t>
            </w:r>
            <w:r>
              <w:t xml:space="preserve"> г. </w:t>
            </w:r>
            <w:hyperlink w:anchor="Par259" w:tooltip="&lt;4&gt; Указывается период для представления возражений в согласительную комиссию -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," w:history="1">
              <w:r>
                <w:rPr>
                  <w:color w:val="0000FF"/>
                </w:rPr>
                <w:t>&lt;4&gt;</w:t>
              </w:r>
            </w:hyperlink>
            <w:r>
              <w:t xml:space="preserve"> и</w:t>
            </w:r>
          </w:p>
          <w:p w:rsidR="00865AF6" w:rsidRDefault="00865AF6" w:rsidP="000A3A30">
            <w:pPr>
              <w:pStyle w:val="ConsPlusNormal"/>
            </w:pPr>
            <w:r>
              <w:t>с "</w:t>
            </w:r>
            <w:r w:rsidR="00A03061">
              <w:t>03</w:t>
            </w:r>
            <w:r>
              <w:t xml:space="preserve">" </w:t>
            </w:r>
            <w:r w:rsidR="00A03061">
              <w:t>октября</w:t>
            </w:r>
            <w:r>
              <w:t xml:space="preserve"> </w:t>
            </w:r>
            <w:r w:rsidR="00A03061">
              <w:t>2019</w:t>
            </w:r>
            <w:r>
              <w:t xml:space="preserve"> г. по "</w:t>
            </w:r>
            <w:r w:rsidR="00A03061">
              <w:t>20</w:t>
            </w:r>
            <w:r>
              <w:t xml:space="preserve">" </w:t>
            </w:r>
            <w:r w:rsidR="00A03061">
              <w:t>ноября</w:t>
            </w:r>
            <w:r>
              <w:t xml:space="preserve"> </w:t>
            </w:r>
            <w:r w:rsidR="00A03061">
              <w:t>2019</w:t>
            </w:r>
            <w:r>
              <w:t xml:space="preserve"> г. </w:t>
            </w:r>
            <w:hyperlink w:anchor="Par260" w:tooltip="&lt;5&gt; Указывается период для представления возражений в согласительную комиссию - в течение тридцати пяти рабочих дней со дня проведения первого заседания согласительной комиссии." w:history="1">
              <w:r>
                <w:rPr>
                  <w:color w:val="0000FF"/>
                </w:rPr>
                <w:t>&lt;5&gt;</w:t>
              </w:r>
            </w:hyperlink>
          </w:p>
          <w:p w:rsidR="00865AF6" w:rsidRDefault="00865AF6" w:rsidP="000A3A30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5" w:tooltip="Федеральный закон от 24.07.2007 N 221-ФЗ (ред. от 02.08.2019) &quot;О кадастровой деятельности&quot;{КонсультантПлюс}" w:history="1">
              <w:r>
                <w:rPr>
                  <w:color w:val="0000FF"/>
                </w:rPr>
                <w:t>частью 15</w:t>
              </w:r>
              <w:r>
                <w:rPr>
                  <w:color w:val="0000FF"/>
                </w:rPr>
                <w:t xml:space="preserve"> </w:t>
              </w:r>
              <w:r>
                <w:rPr>
                  <w:color w:val="0000FF"/>
                </w:rPr>
                <w:t>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</w:t>
            </w:r>
            <w:hyperlink w:anchor="Par261" w:tooltip="&lt;6&gt; Федеральный закон от 24 июля 2007 г. N 221-ФЗ &quot;О государственном кадастре недвижимости&quot; (Собрание законодательства Российской Федерации, 2007, N 31, ст. 4017; 2008, N 30, ст. 3597, 3616; 2009, N 1, ст. 19; N 19, ст. 2283; N 29, ст. 3582; N 52, ст. 6410, 64" w:history="1">
              <w:r>
                <w:rPr>
                  <w:color w:val="0000FF"/>
                </w:rPr>
                <w:t>&lt;6&gt;</w:t>
              </w:r>
            </w:hyperlink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</w:r>
            <w:proofErr w:type="gramEnd"/>
            <w:r>
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865AF6" w:rsidRDefault="00865AF6" w:rsidP="000A3A30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E41B93" w:rsidRDefault="00E41B93"/>
    <w:sectPr w:rsidR="00E41B93" w:rsidSect="00BE7C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5AF6"/>
    <w:rsid w:val="0009390F"/>
    <w:rsid w:val="001B300A"/>
    <w:rsid w:val="00355A5C"/>
    <w:rsid w:val="00455578"/>
    <w:rsid w:val="00544BD4"/>
    <w:rsid w:val="00865AF6"/>
    <w:rsid w:val="00A03061"/>
    <w:rsid w:val="00A1416A"/>
    <w:rsid w:val="00BE7CF1"/>
    <w:rsid w:val="00E04C09"/>
    <w:rsid w:val="00E4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30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30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0D88E3C7D89BAEC232649B0F79C1C7F101F22C8CA4F747438AD6242CBC23711D0ADA881DBAEC46C03F267266D9C044064D4502An0x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50F8-959E-4E42-97B1-0038DC90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</dc:creator>
  <cp:lastModifiedBy>Urazov</cp:lastModifiedBy>
  <cp:revision>2</cp:revision>
  <cp:lastPrinted>2019-09-10T06:51:00Z</cp:lastPrinted>
  <dcterms:created xsi:type="dcterms:W3CDTF">2019-09-10T06:52:00Z</dcterms:created>
  <dcterms:modified xsi:type="dcterms:W3CDTF">2019-09-10T06:52:00Z</dcterms:modified>
</cp:coreProperties>
</file>