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1D1B43">
        <w:rPr>
          <w:rFonts w:ascii="Times New Roman" w:hAnsi="Times New Roman" w:cs="Times New Roman"/>
          <w:sz w:val="26"/>
          <w:szCs w:val="26"/>
        </w:rPr>
        <w:t>800</w:t>
      </w:r>
      <w:r w:rsidR="00E53B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E61590">
        <w:rPr>
          <w:rFonts w:ascii="Times New Roman" w:hAnsi="Times New Roman" w:cs="Times New Roman"/>
          <w:sz w:val="26"/>
          <w:szCs w:val="26"/>
        </w:rPr>
        <w:t xml:space="preserve">п. Начало, ул. </w:t>
      </w:r>
      <w:r w:rsidR="001D1B43">
        <w:rPr>
          <w:rFonts w:ascii="Times New Roman" w:hAnsi="Times New Roman" w:cs="Times New Roman"/>
          <w:sz w:val="26"/>
          <w:szCs w:val="26"/>
        </w:rPr>
        <w:t>Сентябрьская, 12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493A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493A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B43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381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2EBF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2018-04-20T06:19:00Z</cp:lastPrinted>
  <dcterms:created xsi:type="dcterms:W3CDTF">2018-04-25T05:20:00Z</dcterms:created>
  <dcterms:modified xsi:type="dcterms:W3CDTF">2018-04-25T05:20:00Z</dcterms:modified>
</cp:coreProperties>
</file>