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7F63D3">
        <w:rPr>
          <w:rFonts w:ascii="Times New Roman" w:hAnsi="Times New Roman" w:cs="Times New Roman"/>
          <w:sz w:val="26"/>
          <w:szCs w:val="26"/>
        </w:rPr>
        <w:t>800</w:t>
      </w:r>
      <w:r w:rsidR="007C685C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7F63D3">
        <w:rPr>
          <w:rFonts w:ascii="Times New Roman" w:hAnsi="Times New Roman" w:cs="Times New Roman"/>
          <w:sz w:val="26"/>
          <w:szCs w:val="26"/>
        </w:rPr>
        <w:t>п. Начало, ул. Тальниковая, 10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493AB1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493AB1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3D3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6FED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5B8B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2018-02-26T06:42:00Z</cp:lastPrinted>
  <dcterms:created xsi:type="dcterms:W3CDTF">2018-03-28T11:22:00Z</dcterms:created>
  <dcterms:modified xsi:type="dcterms:W3CDTF">2018-03-28T11:22:00Z</dcterms:modified>
</cp:coreProperties>
</file>