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F20360">
        <w:rPr>
          <w:rFonts w:ascii="Times New Roman" w:hAnsi="Times New Roman" w:cs="Times New Roman"/>
          <w:sz w:val="26"/>
          <w:szCs w:val="26"/>
        </w:rPr>
        <w:t>«отдельно стоящие односемейные дома с участками»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F20360">
        <w:rPr>
          <w:rFonts w:ascii="Times New Roman" w:hAnsi="Times New Roman" w:cs="Times New Roman"/>
          <w:sz w:val="26"/>
          <w:szCs w:val="26"/>
        </w:rPr>
        <w:t>613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BD79F4">
        <w:rPr>
          <w:rFonts w:ascii="Times New Roman" w:hAnsi="Times New Roman" w:cs="Times New Roman"/>
          <w:sz w:val="26"/>
          <w:szCs w:val="26"/>
        </w:rPr>
        <w:t xml:space="preserve">с. </w:t>
      </w:r>
      <w:r w:rsidR="00F20360">
        <w:rPr>
          <w:rFonts w:ascii="Times New Roman" w:hAnsi="Times New Roman" w:cs="Times New Roman"/>
          <w:sz w:val="26"/>
          <w:szCs w:val="26"/>
        </w:rPr>
        <w:t>Три Протока, ул. Фрунзе,  «г».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</w:t>
      </w:r>
      <w:r w:rsidR="009319D3">
        <w:rPr>
          <w:rFonts w:ascii="Times New Roman" w:hAnsi="Times New Roman" w:cs="Times New Roman"/>
          <w:sz w:val="26"/>
          <w:szCs w:val="26"/>
        </w:rPr>
        <w:t>1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6F0D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E7E0B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9D3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8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1EF9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4FB1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5C0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6A4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360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2017-12-28T03:37:00Z</cp:lastPrinted>
  <dcterms:created xsi:type="dcterms:W3CDTF">2017-12-28T04:45:00Z</dcterms:created>
  <dcterms:modified xsi:type="dcterms:W3CDTF">2017-12-28T04:45:00Z</dcterms:modified>
</cp:coreProperties>
</file>