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</w:t>
      </w:r>
      <w:r w:rsidR="0030624D">
        <w:rPr>
          <w:rFonts w:ascii="Times New Roman" w:hAnsi="Times New Roman" w:cs="Times New Roman"/>
          <w:sz w:val="26"/>
          <w:szCs w:val="26"/>
        </w:rPr>
        <w:t>собственность</w:t>
      </w:r>
      <w:r w:rsidR="00A07382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30624D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30624D">
        <w:rPr>
          <w:rFonts w:ascii="Times New Roman" w:hAnsi="Times New Roman" w:cs="Times New Roman"/>
          <w:sz w:val="26"/>
          <w:szCs w:val="26"/>
        </w:rPr>
        <w:t>803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BD79F4">
        <w:rPr>
          <w:rFonts w:ascii="Times New Roman" w:hAnsi="Times New Roman" w:cs="Times New Roman"/>
          <w:sz w:val="26"/>
          <w:szCs w:val="26"/>
        </w:rPr>
        <w:t xml:space="preserve">с. </w:t>
      </w:r>
      <w:r w:rsidR="0030624D">
        <w:rPr>
          <w:rFonts w:ascii="Times New Roman" w:hAnsi="Times New Roman" w:cs="Times New Roman"/>
          <w:sz w:val="26"/>
          <w:szCs w:val="26"/>
        </w:rPr>
        <w:t>Килинчи, ул. Строительная, 11 «б»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30624D">
        <w:rPr>
          <w:rFonts w:ascii="Times New Roman" w:hAnsi="Times New Roman" w:cs="Times New Roman"/>
          <w:sz w:val="26"/>
          <w:szCs w:val="26"/>
        </w:rPr>
        <w:t>купли-продажи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3C361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1C2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4D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613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03C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525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37DA0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2017-11-24T09:50:00Z</cp:lastPrinted>
  <dcterms:created xsi:type="dcterms:W3CDTF">2017-12-26T05:11:00Z</dcterms:created>
  <dcterms:modified xsi:type="dcterms:W3CDTF">2017-12-26T05:11:00Z</dcterms:modified>
</cp:coreProperties>
</file>