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D35B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D35B00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76A45">
        <w:rPr>
          <w:rFonts w:ascii="Times New Roman" w:hAnsi="Times New Roman" w:cs="Times New Roman"/>
          <w:sz w:val="24"/>
          <w:szCs w:val="24"/>
        </w:rPr>
        <w:t>887</w:t>
      </w:r>
      <w:r w:rsidR="004F02B5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74B63">
        <w:rPr>
          <w:rFonts w:ascii="Times New Roman" w:hAnsi="Times New Roman" w:cs="Times New Roman"/>
          <w:sz w:val="24"/>
          <w:szCs w:val="24"/>
        </w:rPr>
        <w:t xml:space="preserve">с. </w:t>
      </w:r>
      <w:r w:rsidR="00776A45">
        <w:rPr>
          <w:rFonts w:ascii="Times New Roman" w:hAnsi="Times New Roman" w:cs="Times New Roman"/>
          <w:sz w:val="24"/>
          <w:szCs w:val="24"/>
        </w:rPr>
        <w:t xml:space="preserve">Татарская </w:t>
      </w:r>
      <w:proofErr w:type="spellStart"/>
      <w:r w:rsidR="00776A45">
        <w:rPr>
          <w:rFonts w:ascii="Times New Roman" w:hAnsi="Times New Roman" w:cs="Times New Roman"/>
          <w:sz w:val="24"/>
          <w:szCs w:val="24"/>
        </w:rPr>
        <w:t>Башмаковка</w:t>
      </w:r>
      <w:proofErr w:type="spellEnd"/>
      <w:r w:rsidR="00776A45">
        <w:rPr>
          <w:rFonts w:ascii="Times New Roman" w:hAnsi="Times New Roman" w:cs="Times New Roman"/>
          <w:sz w:val="24"/>
          <w:szCs w:val="24"/>
        </w:rPr>
        <w:t>, пер. Огородный, 16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776A45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использованием: </w:t>
      </w:r>
      <w:r w:rsidR="001B253C">
        <w:rPr>
          <w:rFonts w:ascii="Times New Roman" w:hAnsi="Times New Roman" w:cs="Times New Roman"/>
          <w:sz w:val="24"/>
          <w:szCs w:val="24"/>
        </w:rPr>
        <w:t>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776A45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CE1A82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</w:t>
      </w:r>
      <w:r w:rsidR="00D35B00">
        <w:rPr>
          <w:rFonts w:ascii="Times New Roman" w:hAnsi="Times New Roman" w:cs="Times New Roman"/>
          <w:sz w:val="24"/>
          <w:szCs w:val="24"/>
        </w:rPr>
        <w:t>раво заключения договора аренды земельного участка в письменном виде</w:t>
      </w:r>
      <w:r w:rsidR="00776A45"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D35B0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D35B00">
        <w:rPr>
          <w:rFonts w:ascii="Times New Roman" w:hAnsi="Times New Roman" w:cs="Times New Roman"/>
          <w:sz w:val="24"/>
          <w:szCs w:val="24"/>
        </w:rPr>
        <w:t>в помещении комитета по управлению муниципальным имуществом муниципального образования «Приволжский район»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D35B00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D35B00">
        <w:rPr>
          <w:rFonts w:ascii="Times New Roman" w:hAnsi="Times New Roman" w:cs="Times New Roman"/>
          <w:sz w:val="24"/>
          <w:szCs w:val="24"/>
        </w:rPr>
        <w:t>, кабинет № 103.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A45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  <w:r w:rsidR="00776A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6A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2B5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F02B5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253C"/>
    <w:rsid w:val="001F3F38"/>
    <w:rsid w:val="002E057C"/>
    <w:rsid w:val="003C1E9C"/>
    <w:rsid w:val="003C69DA"/>
    <w:rsid w:val="00497F5C"/>
    <w:rsid w:val="004F02B5"/>
    <w:rsid w:val="00506D41"/>
    <w:rsid w:val="005B68D9"/>
    <w:rsid w:val="00602C64"/>
    <w:rsid w:val="00617022"/>
    <w:rsid w:val="006712B8"/>
    <w:rsid w:val="006D378E"/>
    <w:rsid w:val="00776A45"/>
    <w:rsid w:val="00865543"/>
    <w:rsid w:val="00872247"/>
    <w:rsid w:val="008B295C"/>
    <w:rsid w:val="009253FE"/>
    <w:rsid w:val="009A447A"/>
    <w:rsid w:val="00A52B72"/>
    <w:rsid w:val="00A63DD1"/>
    <w:rsid w:val="00AB27F9"/>
    <w:rsid w:val="00B05D8D"/>
    <w:rsid w:val="00B06776"/>
    <w:rsid w:val="00BB7448"/>
    <w:rsid w:val="00BC4B2C"/>
    <w:rsid w:val="00BC539B"/>
    <w:rsid w:val="00C2049B"/>
    <w:rsid w:val="00C96090"/>
    <w:rsid w:val="00CA111D"/>
    <w:rsid w:val="00CE1A82"/>
    <w:rsid w:val="00D2290C"/>
    <w:rsid w:val="00D2318E"/>
    <w:rsid w:val="00D35B00"/>
    <w:rsid w:val="00D73303"/>
    <w:rsid w:val="00D84D98"/>
    <w:rsid w:val="00E20A26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2017-07-21T12:13:00Z</cp:lastPrinted>
  <dcterms:created xsi:type="dcterms:W3CDTF">2017-07-19T05:40:00Z</dcterms:created>
  <dcterms:modified xsi:type="dcterms:W3CDTF">2017-07-21T12:13:00Z</dcterms:modified>
</cp:coreProperties>
</file>